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640" w:lineRule="exact"/>
        <w:jc w:val="both"/>
        <w:rPr>
          <w:rFonts w:hint="eastAsia" w:ascii="Times New Roman" w:hAnsi="Times New Roman" w:eastAsia="方正小标宋_GBK"/>
          <w:sz w:val="44"/>
          <w:szCs w:val="44"/>
          <w:u w:val="none"/>
          <w:lang w:eastAsia="zh-CN"/>
        </w:rPr>
      </w:pPr>
      <w:bookmarkStart w:id="0" w:name="_GoBack"/>
      <w:bookmarkEnd w:id="0"/>
    </w:p>
    <w:p>
      <w:pPr>
        <w:adjustRightInd w:val="0"/>
        <w:snapToGrid w:val="0"/>
        <w:spacing w:line="640" w:lineRule="exact"/>
        <w:jc w:val="center"/>
        <w:rPr>
          <w:rFonts w:ascii="Times New Roman" w:hAnsi="Times New Roman" w:eastAsia="方正小标宋_GBK"/>
          <w:sz w:val="44"/>
          <w:szCs w:val="44"/>
          <w:u w:val="none"/>
        </w:rPr>
      </w:pPr>
      <w:r>
        <w:rPr>
          <w:rFonts w:hint="eastAsia" w:ascii="Times New Roman" w:hAnsi="Times New Roman" w:eastAsia="方正小标宋_GBK"/>
          <w:sz w:val="44"/>
          <w:szCs w:val="44"/>
          <w:u w:val="none"/>
          <w:lang w:eastAsia="zh-CN"/>
        </w:rPr>
        <w:t>亳州市</w:t>
      </w:r>
      <w:r>
        <w:rPr>
          <w:rFonts w:ascii="Times New Roman" w:hAnsi="Times New Roman" w:eastAsia="方正小标宋_GBK"/>
          <w:sz w:val="44"/>
          <w:szCs w:val="44"/>
          <w:u w:val="none"/>
        </w:rPr>
        <w:t>自然灾害救助应急预案</w:t>
      </w:r>
    </w:p>
    <w:p>
      <w:pPr>
        <w:adjustRightInd w:val="0"/>
        <w:snapToGrid w:val="0"/>
        <w:spacing w:line="640" w:lineRule="exact"/>
        <w:jc w:val="center"/>
        <w:rPr>
          <w:rFonts w:hint="eastAsia" w:ascii="Times New Roman" w:hAnsi="Times New Roman" w:eastAsia="方正仿宋_GBK"/>
          <w:b w:val="0"/>
          <w:bCs/>
          <w:snapToGrid w:val="0"/>
          <w:kern w:val="0"/>
          <w:sz w:val="32"/>
          <w:szCs w:val="32"/>
          <w:u w:val="none"/>
          <w:lang w:val="en" w:eastAsia="zh-CN"/>
        </w:rPr>
      </w:pPr>
      <w:r>
        <w:rPr>
          <w:rFonts w:hint="eastAsia" w:ascii="Times New Roman" w:hAnsi="Times New Roman" w:eastAsia="方正仿宋_GBK"/>
          <w:b w:val="0"/>
          <w:bCs/>
          <w:snapToGrid w:val="0"/>
          <w:kern w:val="0"/>
          <w:sz w:val="32"/>
          <w:szCs w:val="32"/>
          <w:u w:val="none"/>
          <w:lang w:val="en" w:eastAsia="zh-CN"/>
        </w:rPr>
        <w:t>（征求意见稿）</w:t>
      </w:r>
    </w:p>
    <w:p>
      <w:pPr>
        <w:adjustRightInd w:val="0"/>
        <w:snapToGrid w:val="0"/>
        <w:spacing w:line="640" w:lineRule="exact"/>
        <w:ind w:left="1059" w:leftChars="331"/>
        <w:rPr>
          <w:rFonts w:hint="eastAsia" w:ascii="黑体" w:hAnsi="黑体" w:eastAsia="黑体" w:cs="黑体"/>
          <w:sz w:val="32"/>
          <w:szCs w:val="32"/>
          <w:u w:val="none"/>
        </w:rPr>
      </w:pPr>
      <w:r>
        <w:rPr>
          <w:rFonts w:hint="eastAsia" w:ascii="黑体" w:hAnsi="黑体" w:eastAsia="黑体" w:cs="黑体"/>
          <w:sz w:val="32"/>
          <w:szCs w:val="32"/>
          <w:u w:val="none"/>
        </w:rPr>
        <w:t>1  总则</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rPr>
      </w:pPr>
      <w:r>
        <w:rPr>
          <w:rFonts w:hint="eastAsia" w:ascii="仿宋" w:hAnsi="仿宋" w:eastAsia="仿宋" w:cs="仿宋"/>
          <w:sz w:val="32"/>
          <w:szCs w:val="32"/>
          <w:u w:val="none"/>
        </w:rPr>
        <w:t>1.1  编制目的</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rPr>
      </w:pPr>
      <w:r>
        <w:rPr>
          <w:rFonts w:hint="eastAsia" w:ascii="仿宋" w:hAnsi="仿宋" w:eastAsia="仿宋" w:cs="仿宋"/>
          <w:sz w:val="32"/>
          <w:szCs w:val="32"/>
          <w:u w:val="none"/>
        </w:rPr>
        <w:t>1.2  编制依据</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rPr>
      </w:pPr>
      <w:r>
        <w:rPr>
          <w:rFonts w:hint="eastAsia" w:ascii="仿宋" w:hAnsi="仿宋" w:eastAsia="仿宋" w:cs="仿宋"/>
          <w:sz w:val="32"/>
          <w:szCs w:val="32"/>
          <w:u w:val="none"/>
        </w:rPr>
        <w:t>1.3  工作原则</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rPr>
      </w:pPr>
      <w:r>
        <w:rPr>
          <w:rFonts w:hint="eastAsia" w:ascii="仿宋" w:hAnsi="仿宋" w:eastAsia="仿宋" w:cs="仿宋"/>
          <w:sz w:val="32"/>
          <w:szCs w:val="32"/>
          <w:u w:val="none"/>
        </w:rPr>
        <w:t>1.4  适用范围</w:t>
      </w:r>
    </w:p>
    <w:p>
      <w:pPr>
        <w:adjustRightInd w:val="0"/>
        <w:snapToGrid w:val="0"/>
        <w:spacing w:line="640" w:lineRule="exact"/>
        <w:ind w:left="1059" w:leftChars="331"/>
        <w:rPr>
          <w:rFonts w:hint="eastAsia" w:ascii="黑体" w:hAnsi="黑体" w:eastAsia="黑体" w:cs="黑体"/>
          <w:sz w:val="32"/>
          <w:szCs w:val="32"/>
          <w:u w:val="none"/>
        </w:rPr>
      </w:pPr>
      <w:r>
        <w:rPr>
          <w:rFonts w:hint="eastAsia" w:ascii="黑体" w:hAnsi="黑体" w:eastAsia="黑体" w:cs="黑体"/>
          <w:sz w:val="32"/>
          <w:szCs w:val="32"/>
          <w:u w:val="none"/>
        </w:rPr>
        <w:t>2  组织指挥体系</w:t>
      </w:r>
    </w:p>
    <w:p>
      <w:pPr>
        <w:adjustRightInd w:val="0"/>
        <w:snapToGrid w:val="0"/>
        <w:spacing w:line="640" w:lineRule="exact"/>
        <w:ind w:left="1059" w:leftChars="331" w:firstLine="540"/>
        <w:jc w:val="left"/>
        <w:outlineLvl w:val="0"/>
        <w:rPr>
          <w:rFonts w:hint="eastAsia" w:ascii="仿宋" w:hAnsi="仿宋" w:eastAsia="仿宋" w:cs="仿宋"/>
          <w:color w:val="auto"/>
          <w:sz w:val="32"/>
          <w:szCs w:val="32"/>
          <w:u w:val="none"/>
        </w:rPr>
      </w:pPr>
      <w:r>
        <w:rPr>
          <w:rFonts w:hint="eastAsia" w:ascii="仿宋" w:hAnsi="仿宋" w:eastAsia="仿宋" w:cs="仿宋"/>
          <w:color w:val="auto"/>
          <w:sz w:val="32"/>
          <w:szCs w:val="32"/>
          <w:u w:val="none"/>
        </w:rPr>
        <w:t xml:space="preserve">2.1  </w:t>
      </w:r>
      <w:r>
        <w:rPr>
          <w:rFonts w:hint="eastAsia" w:ascii="仿宋" w:hAnsi="仿宋" w:eastAsia="仿宋" w:cs="仿宋"/>
          <w:color w:val="auto"/>
          <w:sz w:val="32"/>
          <w:szCs w:val="32"/>
          <w:u w:val="none"/>
          <w:lang w:eastAsia="zh-CN"/>
        </w:rPr>
        <w:t>市安全生产（防灾</w:t>
      </w:r>
      <w:r>
        <w:rPr>
          <w:rFonts w:hint="eastAsia" w:ascii="仿宋" w:hAnsi="仿宋" w:eastAsia="仿宋" w:cs="仿宋"/>
          <w:color w:val="auto"/>
          <w:sz w:val="32"/>
          <w:szCs w:val="32"/>
          <w:u w:val="none"/>
        </w:rPr>
        <w:t>减灾救灾</w:t>
      </w:r>
      <w:r>
        <w:rPr>
          <w:rFonts w:hint="eastAsia" w:ascii="仿宋" w:hAnsi="仿宋" w:eastAsia="仿宋" w:cs="仿宋"/>
          <w:color w:val="auto"/>
          <w:sz w:val="32"/>
          <w:szCs w:val="32"/>
          <w:u w:val="none"/>
          <w:lang w:eastAsia="zh-CN"/>
        </w:rPr>
        <w:t>）</w:t>
      </w:r>
      <w:r>
        <w:rPr>
          <w:rFonts w:hint="eastAsia" w:ascii="仿宋" w:hAnsi="仿宋" w:eastAsia="仿宋" w:cs="仿宋"/>
          <w:color w:val="auto"/>
          <w:sz w:val="32"/>
          <w:szCs w:val="32"/>
          <w:u w:val="none"/>
        </w:rPr>
        <w:t>委员会职责</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rPr>
      </w:pPr>
      <w:r>
        <w:rPr>
          <w:rFonts w:hint="eastAsia" w:ascii="仿宋" w:hAnsi="仿宋" w:eastAsia="仿宋" w:cs="仿宋"/>
          <w:sz w:val="32"/>
          <w:szCs w:val="32"/>
          <w:u w:val="none"/>
        </w:rPr>
        <w:t>2.</w:t>
      </w:r>
      <w:r>
        <w:rPr>
          <w:rFonts w:hint="eastAsia" w:ascii="仿宋" w:hAnsi="仿宋" w:eastAsia="仿宋" w:cs="仿宋"/>
          <w:sz w:val="32"/>
          <w:szCs w:val="32"/>
          <w:u w:val="none"/>
          <w:lang w:val="en-US" w:eastAsia="zh-CN"/>
        </w:rPr>
        <w:t>2</w:t>
      </w:r>
      <w:r>
        <w:rPr>
          <w:rFonts w:hint="eastAsia" w:ascii="仿宋" w:hAnsi="仿宋" w:eastAsia="仿宋" w:cs="仿宋"/>
          <w:sz w:val="32"/>
          <w:szCs w:val="32"/>
          <w:u w:val="none"/>
        </w:rPr>
        <w:t xml:space="preserve">  工作组</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2.</w:t>
      </w:r>
      <w:r>
        <w:rPr>
          <w:rFonts w:hint="eastAsia" w:ascii="仿宋" w:hAnsi="仿宋" w:eastAsia="仿宋" w:cs="仿宋"/>
          <w:sz w:val="32"/>
          <w:szCs w:val="32"/>
          <w:u w:val="none"/>
          <w:lang w:val="en-US" w:eastAsia="zh-CN"/>
        </w:rPr>
        <w:t>2</w:t>
      </w:r>
      <w:r>
        <w:rPr>
          <w:rFonts w:hint="eastAsia" w:ascii="仿宋" w:hAnsi="仿宋" w:eastAsia="仿宋" w:cs="仿宋"/>
          <w:sz w:val="32"/>
          <w:szCs w:val="32"/>
          <w:u w:val="none"/>
        </w:rPr>
        <w:t xml:space="preserve">  专家</w:t>
      </w:r>
      <w:r>
        <w:rPr>
          <w:rFonts w:hint="eastAsia" w:ascii="仿宋" w:hAnsi="仿宋" w:eastAsia="仿宋" w:cs="仿宋"/>
          <w:sz w:val="32"/>
          <w:szCs w:val="32"/>
          <w:u w:val="none"/>
          <w:lang w:eastAsia="zh-CN"/>
        </w:rPr>
        <w:t>委员会</w:t>
      </w:r>
    </w:p>
    <w:p>
      <w:pPr>
        <w:adjustRightInd w:val="0"/>
        <w:snapToGrid w:val="0"/>
        <w:spacing w:line="640" w:lineRule="exact"/>
        <w:ind w:left="1059" w:leftChars="331"/>
        <w:rPr>
          <w:rFonts w:hint="eastAsia" w:ascii="黑体" w:hAnsi="黑体" w:eastAsia="黑体" w:cs="黑体"/>
          <w:sz w:val="32"/>
          <w:szCs w:val="32"/>
          <w:u w:val="none"/>
          <w:lang w:val="en-US" w:eastAsia="zh-CN"/>
        </w:rPr>
      </w:pPr>
      <w:r>
        <w:rPr>
          <w:rFonts w:hint="eastAsia" w:ascii="黑体" w:hAnsi="黑体" w:eastAsia="黑体" w:cs="黑体"/>
          <w:sz w:val="32"/>
          <w:szCs w:val="32"/>
          <w:u w:val="none"/>
        </w:rPr>
        <w:t>3  灾害救助准备</w:t>
      </w:r>
      <w:r>
        <w:rPr>
          <w:rFonts w:hint="eastAsia" w:ascii="黑体" w:hAnsi="黑体" w:eastAsia="黑体" w:cs="黑体"/>
          <w:sz w:val="32"/>
          <w:szCs w:val="32"/>
          <w:u w:val="none"/>
          <w:lang w:val="en-US" w:eastAsia="zh-CN"/>
        </w:rPr>
        <w:t xml:space="preserve"> </w:t>
      </w:r>
    </w:p>
    <w:p>
      <w:pPr>
        <w:adjustRightInd w:val="0"/>
        <w:snapToGrid w:val="0"/>
        <w:spacing w:line="640" w:lineRule="exact"/>
        <w:ind w:left="1059" w:leftChars="331"/>
        <w:rPr>
          <w:rFonts w:hint="eastAsia" w:ascii="黑体" w:hAnsi="黑体" w:eastAsia="黑体" w:cs="黑体"/>
          <w:sz w:val="32"/>
          <w:szCs w:val="32"/>
          <w:u w:val="none"/>
        </w:rPr>
      </w:pPr>
      <w:r>
        <w:rPr>
          <w:rFonts w:hint="eastAsia" w:ascii="黑体" w:hAnsi="黑体" w:eastAsia="黑体" w:cs="黑体"/>
          <w:sz w:val="32"/>
          <w:szCs w:val="32"/>
          <w:u w:val="none"/>
        </w:rPr>
        <w:t xml:space="preserve">4  </w:t>
      </w:r>
      <w:r>
        <w:rPr>
          <w:rFonts w:hint="eastAsia" w:ascii="黑体" w:hAnsi="黑体" w:eastAsia="黑体" w:cs="黑体"/>
          <w:sz w:val="32"/>
          <w:szCs w:val="32"/>
          <w:u w:val="none"/>
          <w:lang w:eastAsia="zh-CN"/>
        </w:rPr>
        <w:t>灾情</w:t>
      </w:r>
      <w:r>
        <w:rPr>
          <w:rFonts w:hint="eastAsia" w:ascii="黑体" w:hAnsi="黑体" w:eastAsia="黑体" w:cs="黑体"/>
          <w:sz w:val="32"/>
          <w:szCs w:val="32"/>
          <w:u w:val="none"/>
        </w:rPr>
        <w:t>信息报告和发布</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4.1  灾情信息报告</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4.2  灾情信息发布</w:t>
      </w:r>
    </w:p>
    <w:p>
      <w:pPr>
        <w:adjustRightInd w:val="0"/>
        <w:snapToGrid w:val="0"/>
        <w:spacing w:line="640" w:lineRule="exact"/>
        <w:ind w:left="1059" w:leftChars="331"/>
        <w:rPr>
          <w:rFonts w:hint="eastAsia" w:ascii="黑体" w:hAnsi="黑体" w:eastAsia="黑体" w:cs="黑体"/>
          <w:sz w:val="32"/>
          <w:szCs w:val="32"/>
          <w:u w:val="none"/>
        </w:rPr>
      </w:pPr>
      <w:r>
        <w:rPr>
          <w:rFonts w:hint="eastAsia" w:ascii="黑体" w:hAnsi="黑体" w:eastAsia="黑体" w:cs="黑体"/>
          <w:sz w:val="32"/>
          <w:szCs w:val="32"/>
          <w:u w:val="none"/>
        </w:rPr>
        <w:t xml:space="preserve">5  </w:t>
      </w:r>
      <w:r>
        <w:rPr>
          <w:rFonts w:hint="eastAsia" w:ascii="黑体" w:hAnsi="黑体" w:eastAsia="黑体" w:cs="黑体"/>
          <w:sz w:val="32"/>
          <w:szCs w:val="32"/>
          <w:u w:val="none"/>
          <w:lang w:eastAsia="zh-CN"/>
        </w:rPr>
        <w:t>分级</w:t>
      </w:r>
      <w:r>
        <w:rPr>
          <w:rFonts w:hint="eastAsia" w:ascii="黑体" w:hAnsi="黑体" w:eastAsia="黑体" w:cs="黑体"/>
          <w:sz w:val="32"/>
          <w:szCs w:val="32"/>
          <w:u w:val="none"/>
        </w:rPr>
        <w:t>响应</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5.1  四级响应</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 xml:space="preserve">5.2 </w:t>
      </w:r>
      <w:r>
        <w:rPr>
          <w:rFonts w:hint="eastAsia" w:ascii="仿宋" w:hAnsi="仿宋" w:eastAsia="仿宋" w:cs="仿宋"/>
          <w:sz w:val="32"/>
          <w:szCs w:val="32"/>
          <w:u w:val="none"/>
          <w:lang w:val="en-US" w:eastAsia="zh-CN"/>
        </w:rPr>
        <w:t xml:space="preserve"> </w:t>
      </w:r>
      <w:r>
        <w:rPr>
          <w:rFonts w:hint="eastAsia" w:ascii="仿宋" w:hAnsi="仿宋" w:eastAsia="仿宋" w:cs="仿宋"/>
          <w:sz w:val="32"/>
          <w:szCs w:val="32"/>
          <w:u w:val="none"/>
          <w:lang w:eastAsia="zh-CN"/>
        </w:rPr>
        <w:t>三级响应</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 xml:space="preserve">5.3 </w:t>
      </w:r>
      <w:r>
        <w:rPr>
          <w:rFonts w:hint="eastAsia" w:ascii="仿宋" w:hAnsi="仿宋" w:eastAsia="仿宋" w:cs="仿宋"/>
          <w:sz w:val="32"/>
          <w:szCs w:val="32"/>
          <w:u w:val="none"/>
          <w:lang w:val="en-US" w:eastAsia="zh-CN"/>
        </w:rPr>
        <w:t xml:space="preserve"> </w:t>
      </w:r>
      <w:r>
        <w:rPr>
          <w:rFonts w:hint="eastAsia" w:ascii="仿宋" w:hAnsi="仿宋" w:eastAsia="仿宋" w:cs="仿宋"/>
          <w:sz w:val="32"/>
          <w:szCs w:val="32"/>
          <w:u w:val="none"/>
          <w:lang w:eastAsia="zh-CN"/>
        </w:rPr>
        <w:t>二级响应</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5.4  一级响应</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5.5  响应调整及终止</w:t>
      </w:r>
    </w:p>
    <w:p>
      <w:pPr>
        <w:adjustRightInd w:val="0"/>
        <w:snapToGrid w:val="0"/>
        <w:spacing w:line="640" w:lineRule="exact"/>
        <w:ind w:left="1059" w:leftChars="331"/>
        <w:rPr>
          <w:rFonts w:hint="eastAsia" w:ascii="黑体" w:hAnsi="黑体" w:eastAsia="黑体" w:cs="黑体"/>
          <w:sz w:val="32"/>
          <w:szCs w:val="32"/>
          <w:u w:val="none"/>
        </w:rPr>
      </w:pPr>
      <w:r>
        <w:rPr>
          <w:rFonts w:hint="eastAsia" w:ascii="黑体" w:hAnsi="黑体" w:eastAsia="黑体" w:cs="黑体"/>
          <w:sz w:val="32"/>
          <w:szCs w:val="32"/>
          <w:u w:val="none"/>
        </w:rPr>
        <w:t>6  灾后救助及恢复重建</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6.1  过渡期生活救助</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6.2  倒损住房恢复重建</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6.3  冬春救助</w:t>
      </w:r>
    </w:p>
    <w:p>
      <w:pPr>
        <w:adjustRightInd w:val="0"/>
        <w:snapToGrid w:val="0"/>
        <w:spacing w:line="640" w:lineRule="exact"/>
        <w:ind w:left="1059" w:leftChars="331"/>
        <w:rPr>
          <w:rFonts w:hint="eastAsia" w:ascii="黑体" w:hAnsi="黑体" w:eastAsia="黑体" w:cs="黑体"/>
          <w:sz w:val="32"/>
          <w:szCs w:val="32"/>
          <w:u w:val="none"/>
        </w:rPr>
      </w:pPr>
      <w:r>
        <w:rPr>
          <w:rFonts w:hint="eastAsia" w:ascii="黑体" w:hAnsi="黑体" w:eastAsia="黑体" w:cs="黑体"/>
          <w:sz w:val="32"/>
          <w:szCs w:val="32"/>
          <w:u w:val="none"/>
        </w:rPr>
        <w:t>7  保障措施</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7.1  资金保障</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 xml:space="preserve">7.2 </w:t>
      </w:r>
      <w:r>
        <w:rPr>
          <w:rFonts w:hint="eastAsia" w:ascii="仿宋" w:hAnsi="仿宋" w:eastAsia="仿宋" w:cs="仿宋"/>
          <w:sz w:val="32"/>
          <w:szCs w:val="32"/>
          <w:u w:val="none"/>
          <w:lang w:val="en-US" w:eastAsia="zh-CN"/>
        </w:rPr>
        <w:t xml:space="preserve"> </w:t>
      </w:r>
      <w:r>
        <w:rPr>
          <w:rFonts w:hint="eastAsia" w:ascii="仿宋" w:hAnsi="仿宋" w:eastAsia="仿宋" w:cs="仿宋"/>
          <w:sz w:val="32"/>
          <w:szCs w:val="32"/>
          <w:u w:val="none"/>
          <w:lang w:eastAsia="zh-CN"/>
        </w:rPr>
        <w:t>物资保障</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val="en-US" w:eastAsia="zh-CN"/>
        </w:rPr>
        <w:t xml:space="preserve">7.3  </w:t>
      </w:r>
      <w:r>
        <w:rPr>
          <w:rFonts w:hint="eastAsia" w:ascii="仿宋" w:hAnsi="仿宋" w:eastAsia="仿宋" w:cs="仿宋"/>
          <w:sz w:val="32"/>
          <w:szCs w:val="32"/>
          <w:u w:val="none"/>
          <w:lang w:eastAsia="zh-CN"/>
        </w:rPr>
        <w:t>通信和信息保障</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val="en-US" w:eastAsia="zh-CN"/>
        </w:rPr>
        <w:t>7.4  装备和设施保障</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val="en-US" w:eastAsia="zh-CN"/>
        </w:rPr>
        <w:t>7.5</w:t>
      </w:r>
      <w:r>
        <w:rPr>
          <w:rFonts w:hint="eastAsia" w:ascii="仿宋" w:hAnsi="仿宋" w:eastAsia="仿宋" w:cs="仿宋"/>
          <w:sz w:val="32"/>
          <w:szCs w:val="32"/>
          <w:u w:val="none"/>
          <w:lang w:eastAsia="zh-CN"/>
        </w:rPr>
        <w:t xml:space="preserve">  人力资源保障</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val="en-US" w:eastAsia="zh-CN"/>
        </w:rPr>
        <w:t xml:space="preserve">7.6  </w:t>
      </w:r>
      <w:r>
        <w:rPr>
          <w:rFonts w:hint="eastAsia" w:ascii="仿宋" w:hAnsi="仿宋" w:eastAsia="仿宋" w:cs="仿宋"/>
          <w:sz w:val="32"/>
          <w:szCs w:val="32"/>
          <w:u w:val="none"/>
          <w:lang w:eastAsia="zh-CN"/>
        </w:rPr>
        <w:t>社会动员保障</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val="en-US" w:eastAsia="zh-CN"/>
        </w:rPr>
        <w:t>7.7</w:t>
      </w:r>
      <w:r>
        <w:rPr>
          <w:rFonts w:hint="eastAsia" w:ascii="仿宋" w:hAnsi="仿宋" w:eastAsia="仿宋" w:cs="仿宋"/>
          <w:sz w:val="32"/>
          <w:szCs w:val="32"/>
          <w:u w:val="none"/>
          <w:lang w:eastAsia="zh-CN"/>
        </w:rPr>
        <w:t xml:space="preserve">  科技保障</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val="en-US" w:eastAsia="zh-CN"/>
        </w:rPr>
        <w:t xml:space="preserve">7.8  </w:t>
      </w:r>
      <w:r>
        <w:rPr>
          <w:rFonts w:hint="eastAsia" w:ascii="仿宋" w:hAnsi="仿宋" w:eastAsia="仿宋" w:cs="仿宋"/>
          <w:sz w:val="32"/>
          <w:szCs w:val="32"/>
          <w:u w:val="none"/>
          <w:lang w:eastAsia="zh-CN"/>
        </w:rPr>
        <w:t>宣传和培训</w:t>
      </w:r>
    </w:p>
    <w:p>
      <w:pPr>
        <w:adjustRightInd w:val="0"/>
        <w:snapToGrid w:val="0"/>
        <w:spacing w:line="640" w:lineRule="exact"/>
        <w:ind w:left="1059" w:leftChars="331"/>
        <w:rPr>
          <w:rFonts w:hint="eastAsia" w:ascii="黑体" w:hAnsi="黑体" w:eastAsia="黑体" w:cs="黑体"/>
          <w:sz w:val="32"/>
          <w:szCs w:val="32"/>
          <w:u w:val="none"/>
        </w:rPr>
      </w:pPr>
      <w:r>
        <w:rPr>
          <w:rFonts w:hint="eastAsia" w:ascii="黑体" w:hAnsi="黑体" w:eastAsia="黑体" w:cs="黑体"/>
          <w:sz w:val="32"/>
          <w:szCs w:val="32"/>
          <w:u w:val="none"/>
        </w:rPr>
        <w:t>8  附则</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8.1  术语解释</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8.2  责任与奖惩</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8.3  预案管理</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8.4  预案解释</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8.5  预案实施时间</w:t>
      </w:r>
    </w:p>
    <w:p>
      <w:pPr>
        <w:adjustRightInd w:val="0"/>
        <w:snapToGrid w:val="0"/>
        <w:spacing w:line="640" w:lineRule="exact"/>
        <w:jc w:val="left"/>
        <w:outlineLvl w:val="0"/>
        <w:rPr>
          <w:rFonts w:hint="default" w:ascii="黑体" w:hAnsi="黑体" w:eastAsia="黑体" w:cs="黑体"/>
          <w:sz w:val="32"/>
          <w:szCs w:val="32"/>
          <w:u w:val="none"/>
          <w:lang w:val="en-US" w:eastAsia="zh-CN"/>
        </w:rPr>
      </w:pPr>
      <w:r>
        <w:rPr>
          <w:rFonts w:hint="eastAsia" w:ascii="仿宋" w:hAnsi="仿宋" w:eastAsia="仿宋" w:cs="仿宋"/>
          <w:sz w:val="32"/>
          <w:szCs w:val="32"/>
          <w:u w:val="none"/>
          <w:lang w:val="en-US" w:eastAsia="zh-CN"/>
        </w:rPr>
        <w:t xml:space="preserve">  </w:t>
      </w:r>
      <w:r>
        <w:rPr>
          <w:rFonts w:hint="eastAsia" w:ascii="黑体" w:hAnsi="黑体" w:eastAsia="黑体" w:cs="黑体"/>
          <w:sz w:val="32"/>
          <w:szCs w:val="32"/>
          <w:u w:val="none"/>
          <w:lang w:val="en-US" w:eastAsia="zh-CN"/>
        </w:rPr>
        <w:t xml:space="preserve">    9  附件（有关流程）</w:t>
      </w: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p>
    <w:p>
      <w:pPr>
        <w:adjustRightInd w:val="0"/>
        <w:snapToGrid w:val="0"/>
        <w:spacing w:line="640" w:lineRule="exact"/>
        <w:ind w:left="1059" w:leftChars="331" w:firstLine="540"/>
        <w:jc w:val="left"/>
        <w:outlineLvl w:val="0"/>
        <w:rPr>
          <w:rFonts w:hint="eastAsia" w:ascii="仿宋" w:hAnsi="仿宋" w:eastAsia="仿宋" w:cs="仿宋"/>
          <w:sz w:val="32"/>
          <w:szCs w:val="32"/>
          <w:u w:val="none"/>
          <w:lang w:eastAsia="zh-CN"/>
        </w:rPr>
      </w:pPr>
    </w:p>
    <w:p>
      <w:pPr>
        <w:adjustRightInd w:val="0"/>
        <w:snapToGrid w:val="0"/>
        <w:spacing w:line="640" w:lineRule="exact"/>
        <w:jc w:val="left"/>
        <w:outlineLvl w:val="0"/>
        <w:rPr>
          <w:rFonts w:hint="eastAsia" w:ascii="黑体" w:hAnsi="黑体" w:eastAsia="黑体" w:cs="黑体"/>
          <w:sz w:val="32"/>
          <w:szCs w:val="32"/>
          <w:u w:val="none"/>
        </w:rPr>
      </w:pPr>
      <w:r>
        <w:rPr>
          <w:rFonts w:hint="eastAsia" w:ascii="仿宋" w:hAnsi="仿宋" w:eastAsia="仿宋" w:cs="仿宋"/>
          <w:sz w:val="32"/>
          <w:szCs w:val="32"/>
          <w:u w:val="none"/>
          <w:lang w:val="en-US" w:eastAsia="zh-CN"/>
        </w:rPr>
        <w:t xml:space="preserve">    </w:t>
      </w:r>
      <w:r>
        <w:rPr>
          <w:rFonts w:hint="eastAsia" w:ascii="黑体" w:hAnsi="黑体" w:eastAsia="黑体" w:cs="黑体"/>
          <w:sz w:val="32"/>
          <w:szCs w:val="32"/>
          <w:u w:val="none"/>
        </w:rPr>
        <w:t>1 总则</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1.1 编制目的</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以习近平新时代中国特色社会主义思想为指导，深入</w:t>
      </w:r>
      <w:r>
        <w:rPr>
          <w:rFonts w:hint="eastAsia" w:ascii="仿宋" w:hAnsi="仿宋" w:eastAsia="仿宋" w:cs="仿宋"/>
          <w:sz w:val="32"/>
          <w:szCs w:val="32"/>
          <w:u w:val="single"/>
          <w:lang w:eastAsia="zh-CN"/>
        </w:rPr>
        <w:t>学习</w:t>
      </w:r>
      <w:r>
        <w:rPr>
          <w:rFonts w:hint="eastAsia" w:ascii="仿宋" w:hAnsi="仿宋" w:eastAsia="仿宋" w:cs="仿宋"/>
          <w:sz w:val="32"/>
          <w:szCs w:val="32"/>
          <w:u w:val="single"/>
        </w:rPr>
        <w:t>贯彻</w:t>
      </w:r>
      <w:r>
        <w:rPr>
          <w:rFonts w:hint="eastAsia" w:ascii="仿宋" w:hAnsi="仿宋" w:eastAsia="仿宋" w:cs="仿宋"/>
          <w:sz w:val="32"/>
          <w:szCs w:val="32"/>
          <w:u w:val="single"/>
          <w:lang w:eastAsia="zh-CN"/>
        </w:rPr>
        <w:t>党的二十大和二十届二中全会、三中全会精神</w:t>
      </w:r>
      <w:r>
        <w:rPr>
          <w:rFonts w:hint="eastAsia" w:ascii="仿宋" w:hAnsi="仿宋" w:eastAsia="仿宋" w:cs="仿宋"/>
          <w:sz w:val="32"/>
          <w:szCs w:val="32"/>
          <w:u w:val="none"/>
          <w:lang w:eastAsia="zh-CN"/>
        </w:rPr>
        <w:t>，认真贯彻</w:t>
      </w:r>
      <w:r>
        <w:rPr>
          <w:rFonts w:hint="eastAsia" w:ascii="仿宋" w:hAnsi="仿宋" w:eastAsia="仿宋" w:cs="仿宋"/>
          <w:sz w:val="32"/>
          <w:szCs w:val="32"/>
          <w:u w:val="none"/>
        </w:rPr>
        <w:t>落实习近平总书记</w:t>
      </w:r>
      <w:r>
        <w:rPr>
          <w:rFonts w:hint="eastAsia" w:ascii="仿宋" w:hAnsi="仿宋" w:eastAsia="仿宋" w:cs="仿宋"/>
          <w:sz w:val="32"/>
          <w:szCs w:val="32"/>
          <w:u w:val="single"/>
          <w:lang w:eastAsia="zh-CN"/>
        </w:rPr>
        <w:t>考察安徽重要讲话精神和</w:t>
      </w:r>
      <w:r>
        <w:rPr>
          <w:rFonts w:hint="eastAsia" w:ascii="仿宋" w:hAnsi="仿宋" w:eastAsia="仿宋" w:cs="仿宋"/>
          <w:sz w:val="32"/>
          <w:szCs w:val="32"/>
          <w:u w:val="none"/>
        </w:rPr>
        <w:t>关于防灾减灾救灾的重要论述，按照省委、省政府</w:t>
      </w:r>
      <w:r>
        <w:rPr>
          <w:rFonts w:hint="eastAsia" w:ascii="仿宋" w:hAnsi="仿宋" w:eastAsia="仿宋" w:cs="仿宋"/>
          <w:sz w:val="32"/>
          <w:szCs w:val="32"/>
          <w:u w:val="none"/>
          <w:lang w:eastAsia="zh-CN"/>
        </w:rPr>
        <w:t>和市委、市政府部署要求</w:t>
      </w:r>
      <w:r>
        <w:rPr>
          <w:rFonts w:hint="eastAsia" w:ascii="仿宋" w:hAnsi="仿宋" w:eastAsia="仿宋" w:cs="仿宋"/>
          <w:sz w:val="32"/>
          <w:szCs w:val="32"/>
          <w:u w:val="none"/>
        </w:rPr>
        <w:t>，坚持人民至上、生命至上，建立健全</w:t>
      </w:r>
      <w:r>
        <w:rPr>
          <w:rFonts w:hint="eastAsia" w:ascii="仿宋" w:hAnsi="仿宋" w:eastAsia="仿宋" w:cs="仿宋"/>
          <w:sz w:val="32"/>
          <w:szCs w:val="32"/>
          <w:u w:val="none"/>
          <w:lang w:eastAsia="zh-CN"/>
        </w:rPr>
        <w:t>突发</w:t>
      </w:r>
      <w:r>
        <w:rPr>
          <w:rFonts w:hint="eastAsia" w:ascii="仿宋" w:hAnsi="仿宋" w:eastAsia="仿宋" w:cs="仿宋"/>
          <w:sz w:val="32"/>
          <w:szCs w:val="32"/>
          <w:u w:val="none"/>
        </w:rPr>
        <w:t>自然灾害救助体系和运行机制，规范应急救助行为，提高应急救助能力，</w:t>
      </w:r>
      <w:r>
        <w:rPr>
          <w:rFonts w:hint="eastAsia" w:ascii="仿宋" w:hAnsi="仿宋" w:eastAsia="仿宋" w:cs="仿宋"/>
          <w:sz w:val="32"/>
          <w:szCs w:val="32"/>
          <w:u w:val="single"/>
          <w:lang w:eastAsia="zh-CN"/>
        </w:rPr>
        <w:t>科学有序应对各类突发自然灾害，最大程度减少人员伤亡和财产损失，</w:t>
      </w:r>
      <w:r>
        <w:rPr>
          <w:rFonts w:hint="eastAsia" w:ascii="仿宋" w:hAnsi="仿宋" w:eastAsia="仿宋" w:cs="仿宋"/>
          <w:sz w:val="32"/>
          <w:szCs w:val="32"/>
          <w:u w:val="none"/>
          <w:lang w:eastAsia="zh-CN"/>
        </w:rPr>
        <w:t>有效保障</w:t>
      </w:r>
      <w:r>
        <w:rPr>
          <w:rFonts w:hint="eastAsia" w:ascii="仿宋" w:hAnsi="仿宋" w:eastAsia="仿宋" w:cs="仿宋"/>
          <w:sz w:val="32"/>
          <w:szCs w:val="32"/>
          <w:u w:val="none"/>
        </w:rPr>
        <w:t>受灾</w:t>
      </w:r>
      <w:r>
        <w:rPr>
          <w:rFonts w:hint="eastAsia" w:ascii="仿宋" w:hAnsi="仿宋" w:eastAsia="仿宋" w:cs="仿宋"/>
          <w:sz w:val="32"/>
          <w:szCs w:val="32"/>
          <w:u w:val="none"/>
          <w:lang w:eastAsia="zh-CN"/>
        </w:rPr>
        <w:t>群众</w:t>
      </w:r>
      <w:r>
        <w:rPr>
          <w:rFonts w:hint="eastAsia" w:ascii="仿宋" w:hAnsi="仿宋" w:eastAsia="仿宋" w:cs="仿宋"/>
          <w:sz w:val="32"/>
          <w:szCs w:val="32"/>
          <w:u w:val="none"/>
        </w:rPr>
        <w:t>基本生活，</w:t>
      </w:r>
      <w:r>
        <w:rPr>
          <w:rFonts w:hint="eastAsia" w:ascii="仿宋" w:hAnsi="仿宋" w:eastAsia="仿宋" w:cs="仿宋"/>
          <w:sz w:val="32"/>
          <w:szCs w:val="32"/>
          <w:u w:val="none"/>
          <w:lang w:eastAsia="zh-CN"/>
        </w:rPr>
        <w:t>确保</w:t>
      </w:r>
      <w:r>
        <w:rPr>
          <w:rFonts w:hint="eastAsia" w:ascii="仿宋" w:hAnsi="仿宋" w:eastAsia="仿宋" w:cs="仿宋"/>
          <w:sz w:val="32"/>
          <w:szCs w:val="32"/>
          <w:u w:val="none"/>
        </w:rPr>
        <w:t>灾区社会稳定</w:t>
      </w:r>
      <w:r>
        <w:rPr>
          <w:rFonts w:hint="eastAsia" w:ascii="仿宋" w:hAnsi="仿宋" w:eastAsia="仿宋" w:cs="仿宋"/>
          <w:sz w:val="32"/>
          <w:szCs w:val="32"/>
          <w:u w:val="none"/>
          <w:lang w:eastAsia="zh-CN"/>
        </w:rPr>
        <w:t>、人心安定</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1.2 编制依据</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《中华人民共和国突发事件应对法》《中华人民共和国防洪法》《中华人民共和国防震减灾法》《中华人民共和国气象法》《自然灾害救助条例》《中华人民共和国抗旱条例》</w:t>
      </w:r>
      <w:r>
        <w:rPr>
          <w:rFonts w:hint="eastAsia" w:ascii="仿宋" w:hAnsi="仿宋" w:eastAsia="仿宋" w:cs="仿宋"/>
          <w:sz w:val="32"/>
          <w:szCs w:val="32"/>
          <w:u w:val="none"/>
          <w:lang w:eastAsia="zh-CN"/>
        </w:rPr>
        <w:t>《国家自然灾害救助应急预案》</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安徽省</w:t>
      </w:r>
      <w:r>
        <w:rPr>
          <w:rFonts w:hint="eastAsia" w:ascii="仿宋" w:hAnsi="仿宋" w:eastAsia="仿宋" w:cs="仿宋"/>
          <w:sz w:val="32"/>
          <w:szCs w:val="32"/>
          <w:u w:val="none"/>
        </w:rPr>
        <w:t>自然灾害救助应急预案》《安徽省自然灾害救助办法》《安徽省突发事件总体应急预案》及</w:t>
      </w:r>
      <w:r>
        <w:rPr>
          <w:rFonts w:hint="eastAsia" w:ascii="仿宋" w:hAnsi="仿宋" w:eastAsia="仿宋" w:cs="仿宋"/>
          <w:sz w:val="32"/>
          <w:szCs w:val="32"/>
          <w:u w:val="none"/>
          <w:lang w:eastAsia="zh-CN"/>
        </w:rPr>
        <w:t>《亳州市突发事件总体应急预案》</w:t>
      </w:r>
      <w:r>
        <w:rPr>
          <w:rFonts w:hint="eastAsia" w:ascii="仿宋" w:hAnsi="仿宋" w:eastAsia="仿宋" w:cs="仿宋"/>
          <w:sz w:val="32"/>
          <w:szCs w:val="32"/>
          <w:u w:val="none"/>
        </w:rPr>
        <w:t>等。</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1.3 工作原则</w:t>
      </w:r>
    </w:p>
    <w:p>
      <w:pPr>
        <w:adjustRightInd w:val="0"/>
        <w:snapToGrid w:val="0"/>
        <w:spacing w:line="640" w:lineRule="exact"/>
        <w:ind w:firstLine="640"/>
        <w:rPr>
          <w:rFonts w:hint="eastAsia" w:ascii="仿宋" w:hAnsi="仿宋" w:eastAsia="仿宋" w:cs="仿宋"/>
          <w:sz w:val="32"/>
          <w:szCs w:val="32"/>
          <w:u w:val="single"/>
          <w:lang w:eastAsia="zh-CN"/>
        </w:rPr>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1）</w:t>
      </w:r>
      <w:r>
        <w:rPr>
          <w:rFonts w:hint="eastAsia" w:ascii="仿宋" w:hAnsi="仿宋" w:eastAsia="仿宋" w:cs="仿宋"/>
          <w:sz w:val="32"/>
          <w:szCs w:val="32"/>
          <w:u w:val="none"/>
        </w:rPr>
        <w:t>坚持</w:t>
      </w:r>
      <w:r>
        <w:rPr>
          <w:rFonts w:hint="eastAsia" w:ascii="仿宋" w:hAnsi="仿宋" w:eastAsia="仿宋" w:cs="仿宋"/>
          <w:sz w:val="32"/>
          <w:szCs w:val="32"/>
          <w:u w:val="none"/>
          <w:lang w:eastAsia="zh-CN"/>
        </w:rPr>
        <w:t>人民至上、生命至上</w:t>
      </w:r>
      <w:r>
        <w:rPr>
          <w:rFonts w:hint="eastAsia" w:ascii="仿宋" w:hAnsi="仿宋" w:eastAsia="仿宋" w:cs="仿宋"/>
          <w:sz w:val="32"/>
          <w:szCs w:val="32"/>
          <w:u w:val="none"/>
        </w:rPr>
        <w:t>，</w:t>
      </w:r>
      <w:r>
        <w:rPr>
          <w:rFonts w:hint="eastAsia" w:ascii="仿宋" w:hAnsi="仿宋" w:eastAsia="仿宋" w:cs="仿宋"/>
          <w:sz w:val="32"/>
          <w:szCs w:val="32"/>
          <w:u w:val="single"/>
          <w:lang w:eastAsia="zh-CN"/>
        </w:rPr>
        <w:t>把</w:t>
      </w:r>
      <w:r>
        <w:rPr>
          <w:rFonts w:hint="eastAsia" w:ascii="仿宋" w:hAnsi="仿宋" w:eastAsia="仿宋" w:cs="仿宋"/>
          <w:sz w:val="32"/>
          <w:szCs w:val="32"/>
          <w:u w:val="single"/>
        </w:rPr>
        <w:t>确保</w:t>
      </w:r>
      <w:r>
        <w:rPr>
          <w:rFonts w:hint="eastAsia" w:ascii="仿宋" w:hAnsi="仿宋" w:eastAsia="仿宋" w:cs="仿宋"/>
          <w:sz w:val="32"/>
          <w:szCs w:val="32"/>
          <w:u w:val="single"/>
          <w:lang w:eastAsia="zh-CN"/>
        </w:rPr>
        <w:t>人民群众生命安全放在第一位落到实处。</w:t>
      </w:r>
    </w:p>
    <w:p>
      <w:pPr>
        <w:adjustRightInd w:val="0"/>
        <w:snapToGrid w:val="0"/>
        <w:spacing w:line="640" w:lineRule="exact"/>
        <w:ind w:firstLine="64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2）</w:t>
      </w:r>
      <w:r>
        <w:rPr>
          <w:rFonts w:hint="eastAsia" w:ascii="仿宋" w:hAnsi="仿宋" w:eastAsia="仿宋" w:cs="仿宋"/>
          <w:sz w:val="32"/>
          <w:szCs w:val="32"/>
          <w:u w:val="none"/>
        </w:rPr>
        <w:t>坚持统一领导、综合协调、分级负责、属地管理</w:t>
      </w:r>
      <w:r>
        <w:rPr>
          <w:rFonts w:hint="eastAsia" w:ascii="仿宋" w:hAnsi="仿宋" w:eastAsia="仿宋" w:cs="仿宋"/>
          <w:sz w:val="32"/>
          <w:szCs w:val="32"/>
          <w:u w:val="none"/>
          <w:lang w:eastAsia="zh-CN"/>
        </w:rPr>
        <w:t>。</w:t>
      </w:r>
    </w:p>
    <w:p>
      <w:pPr>
        <w:adjustRightInd w:val="0"/>
        <w:snapToGrid w:val="0"/>
        <w:spacing w:line="640" w:lineRule="exact"/>
        <w:ind w:firstLine="64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3）</w:t>
      </w:r>
      <w:r>
        <w:rPr>
          <w:rFonts w:hint="eastAsia" w:ascii="仿宋" w:hAnsi="仿宋" w:eastAsia="仿宋" w:cs="仿宋"/>
          <w:sz w:val="32"/>
          <w:szCs w:val="32"/>
          <w:u w:val="none"/>
        </w:rPr>
        <w:t>坚持党委领导、政府</w:t>
      </w:r>
      <w:r>
        <w:rPr>
          <w:rFonts w:hint="eastAsia" w:ascii="仿宋" w:hAnsi="仿宋" w:eastAsia="仿宋" w:cs="仿宋"/>
          <w:sz w:val="32"/>
          <w:szCs w:val="32"/>
          <w:u w:val="single"/>
          <w:lang w:eastAsia="zh-CN"/>
        </w:rPr>
        <w:t>负责</w:t>
      </w:r>
      <w:r>
        <w:rPr>
          <w:rFonts w:hint="eastAsia" w:ascii="仿宋" w:hAnsi="仿宋" w:eastAsia="仿宋" w:cs="仿宋"/>
          <w:sz w:val="32"/>
          <w:szCs w:val="32"/>
          <w:u w:val="none"/>
        </w:rPr>
        <w:t>、社会参与、群众自救，充分发挥基层群众自治组织和公益性社会组织的作用</w:t>
      </w:r>
      <w:r>
        <w:rPr>
          <w:rFonts w:hint="eastAsia" w:ascii="仿宋" w:hAnsi="仿宋" w:eastAsia="仿宋" w:cs="仿宋"/>
          <w:sz w:val="32"/>
          <w:szCs w:val="32"/>
          <w:u w:val="none"/>
          <w:lang w:eastAsia="zh-CN"/>
        </w:rPr>
        <w:t>。</w:t>
      </w:r>
    </w:p>
    <w:p>
      <w:pPr>
        <w:adjustRightInd w:val="0"/>
        <w:snapToGrid w:val="0"/>
        <w:spacing w:line="640" w:lineRule="exact"/>
        <w:ind w:firstLine="640"/>
        <w:rPr>
          <w:rFonts w:hint="eastAsia" w:ascii="仿宋" w:hAnsi="仿宋" w:eastAsia="仿宋" w:cs="仿宋"/>
          <w:sz w:val="32"/>
          <w:szCs w:val="32"/>
          <w:u w:val="none"/>
        </w:rPr>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4）</w:t>
      </w:r>
      <w:r>
        <w:rPr>
          <w:rFonts w:hint="eastAsia" w:ascii="仿宋" w:hAnsi="仿宋" w:eastAsia="仿宋" w:cs="仿宋"/>
          <w:sz w:val="32"/>
          <w:szCs w:val="32"/>
          <w:u w:val="none"/>
        </w:rPr>
        <w:t>坚持</w:t>
      </w:r>
      <w:r>
        <w:rPr>
          <w:rFonts w:hint="eastAsia" w:ascii="仿宋" w:hAnsi="仿宋" w:eastAsia="仿宋" w:cs="仿宋"/>
          <w:sz w:val="32"/>
          <w:szCs w:val="32"/>
          <w:u w:val="none"/>
          <w:lang w:eastAsia="zh-CN"/>
        </w:rPr>
        <w:t>平战结合，推动防抗救</w:t>
      </w:r>
      <w:r>
        <w:rPr>
          <w:rFonts w:hint="eastAsia" w:ascii="仿宋" w:hAnsi="仿宋" w:eastAsia="仿宋" w:cs="仿宋"/>
          <w:sz w:val="32"/>
          <w:szCs w:val="32"/>
          <w:u w:val="none"/>
        </w:rPr>
        <w:t>一体化，</w:t>
      </w:r>
      <w:r>
        <w:rPr>
          <w:rFonts w:hint="eastAsia" w:ascii="仿宋" w:hAnsi="仿宋" w:eastAsia="仿宋" w:cs="仿宋"/>
          <w:sz w:val="32"/>
          <w:szCs w:val="32"/>
          <w:u w:val="single"/>
          <w:lang w:eastAsia="zh-CN"/>
        </w:rPr>
        <w:t>强化</w:t>
      </w:r>
      <w:r>
        <w:rPr>
          <w:rFonts w:hint="eastAsia" w:ascii="仿宋" w:hAnsi="仿宋" w:eastAsia="仿宋" w:cs="仿宋"/>
          <w:sz w:val="32"/>
          <w:szCs w:val="32"/>
          <w:u w:val="none"/>
        </w:rPr>
        <w:t>灾害全过程</w:t>
      </w:r>
      <w:r>
        <w:rPr>
          <w:rFonts w:hint="eastAsia" w:ascii="仿宋" w:hAnsi="仿宋" w:eastAsia="仿宋" w:cs="仿宋"/>
          <w:sz w:val="32"/>
          <w:szCs w:val="32"/>
          <w:u w:val="none"/>
          <w:lang w:eastAsia="zh-CN"/>
        </w:rPr>
        <w:t>应急</w:t>
      </w:r>
      <w:r>
        <w:rPr>
          <w:rFonts w:hint="eastAsia" w:ascii="仿宋" w:hAnsi="仿宋" w:eastAsia="仿宋" w:cs="仿宋"/>
          <w:sz w:val="32"/>
          <w:szCs w:val="32"/>
          <w:u w:val="none"/>
        </w:rPr>
        <w:t>管理。</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1.4 适用范围</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本预案适用于我</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境内发生自然灾害的</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级应急救助工作。</w:t>
      </w:r>
    </w:p>
    <w:p>
      <w:pPr>
        <w:adjustRightInd w:val="0"/>
        <w:snapToGrid w:val="0"/>
        <w:spacing w:line="640" w:lineRule="exact"/>
        <w:ind w:firstLine="640" w:firstLineChars="200"/>
        <w:rPr>
          <w:rFonts w:hint="eastAsia" w:ascii="黑体" w:hAnsi="黑体" w:eastAsia="黑体" w:cs="黑体"/>
          <w:bCs/>
          <w:sz w:val="32"/>
          <w:szCs w:val="32"/>
          <w:u w:val="none"/>
        </w:rPr>
      </w:pPr>
      <w:r>
        <w:rPr>
          <w:rFonts w:hint="eastAsia" w:ascii="黑体" w:hAnsi="黑体" w:eastAsia="黑体" w:cs="黑体"/>
          <w:bCs/>
          <w:sz w:val="32"/>
          <w:szCs w:val="32"/>
          <w:u w:val="none"/>
        </w:rPr>
        <w:t>2 组织指挥体系</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2.</w:t>
      </w:r>
      <w:r>
        <w:rPr>
          <w:rFonts w:hint="eastAsia" w:ascii="楷体" w:hAnsi="楷体" w:eastAsia="楷体" w:cs="楷体"/>
          <w:bCs/>
          <w:sz w:val="32"/>
          <w:szCs w:val="32"/>
          <w:u w:val="none"/>
          <w:lang w:val="en-US" w:eastAsia="zh-CN"/>
        </w:rPr>
        <w:t>1</w:t>
      </w:r>
      <w:r>
        <w:rPr>
          <w:rFonts w:hint="eastAsia" w:ascii="楷体" w:hAnsi="楷体" w:eastAsia="楷体" w:cs="楷体"/>
          <w:bCs/>
          <w:sz w:val="32"/>
          <w:szCs w:val="32"/>
          <w:u w:val="none"/>
        </w:rPr>
        <w:t xml:space="preserve"> </w:t>
      </w:r>
      <w:r>
        <w:rPr>
          <w:rFonts w:hint="eastAsia" w:ascii="楷体" w:hAnsi="楷体" w:eastAsia="楷体" w:cs="楷体"/>
          <w:bCs/>
          <w:sz w:val="32"/>
          <w:szCs w:val="32"/>
          <w:u w:val="none"/>
          <w:lang w:eastAsia="zh-CN"/>
        </w:rPr>
        <w:t>市安全生产（防灾</w:t>
      </w:r>
      <w:r>
        <w:rPr>
          <w:rFonts w:hint="eastAsia" w:ascii="楷体" w:hAnsi="楷体" w:eastAsia="楷体" w:cs="楷体"/>
          <w:bCs/>
          <w:sz w:val="32"/>
          <w:szCs w:val="32"/>
          <w:u w:val="none"/>
        </w:rPr>
        <w:t>减灾救灾</w:t>
      </w:r>
      <w:r>
        <w:rPr>
          <w:rFonts w:hint="eastAsia" w:ascii="楷体" w:hAnsi="楷体" w:eastAsia="楷体" w:cs="楷体"/>
          <w:bCs/>
          <w:sz w:val="32"/>
          <w:szCs w:val="32"/>
          <w:u w:val="none"/>
          <w:lang w:eastAsia="zh-CN"/>
        </w:rPr>
        <w:t>）</w:t>
      </w:r>
      <w:r>
        <w:rPr>
          <w:rFonts w:hint="eastAsia" w:ascii="楷体" w:hAnsi="楷体" w:eastAsia="楷体" w:cs="楷体"/>
          <w:bCs/>
          <w:sz w:val="32"/>
          <w:szCs w:val="32"/>
          <w:u w:val="none"/>
        </w:rPr>
        <w:t>委员会职责</w:t>
      </w:r>
    </w:p>
    <w:p>
      <w:pPr>
        <w:adjustRightInd w:val="0"/>
        <w:snapToGrid w:val="0"/>
        <w:spacing w:line="640" w:lineRule="exact"/>
        <w:ind w:firstLine="640" w:firstLineChars="200"/>
        <w:rPr>
          <w:rFonts w:hint="eastAsia" w:ascii="仿宋" w:hAnsi="仿宋" w:eastAsia="仿宋" w:cs="仿宋"/>
          <w:color w:val="auto"/>
          <w:sz w:val="32"/>
          <w:szCs w:val="32"/>
          <w:u w:val="single"/>
          <w:lang w:eastAsia="zh-CN"/>
        </w:rPr>
      </w:pPr>
      <w:r>
        <w:rPr>
          <w:rFonts w:hint="eastAsia" w:ascii="仿宋" w:hAnsi="仿宋" w:eastAsia="仿宋" w:cs="仿宋"/>
          <w:color w:val="auto"/>
          <w:sz w:val="32"/>
          <w:szCs w:val="32"/>
          <w:u w:val="single"/>
          <w:lang w:eastAsia="zh-CN"/>
        </w:rPr>
        <w:t>市安全生产（防灾减灾救灾）委员会负责第一时间传达学习和贯彻落实党中央、国务院决策部署及省、市有关工作安排，统筹指导、协调和监督全市防灾减灾救灾工作，研究审议全市防灾减灾救灾的重大政策、重大规划、重要制度以及防御灾害方案并组织实施，指导建立自然灾害防治体系；</w:t>
      </w:r>
      <w:r>
        <w:rPr>
          <w:rFonts w:hint="eastAsia" w:ascii="仿宋" w:hAnsi="仿宋" w:eastAsia="仿宋" w:cs="仿宋"/>
          <w:color w:val="FF0000"/>
          <w:sz w:val="32"/>
          <w:szCs w:val="32"/>
          <w:u w:val="single"/>
          <w:lang w:eastAsia="zh-CN"/>
        </w:rPr>
        <w:t>协调推动防灾减灾救灾政策法规体系建设</w:t>
      </w:r>
      <w:r>
        <w:rPr>
          <w:rFonts w:hint="eastAsia" w:ascii="仿宋" w:hAnsi="仿宋" w:eastAsia="仿宋" w:cs="仿宋"/>
          <w:color w:val="auto"/>
          <w:sz w:val="32"/>
          <w:szCs w:val="32"/>
          <w:u w:val="single"/>
          <w:lang w:eastAsia="zh-CN"/>
        </w:rPr>
        <w:t>，协调解决防灾减灾救灾重大问题，统筹协调开展防灾减灾救灾科普宣传教育和培训，协调开展防灾减灾救灾对外交流与合作；完成市委、市政府交办的其他事项。</w:t>
      </w:r>
    </w:p>
    <w:p>
      <w:pPr>
        <w:adjustRightInd w:val="0"/>
        <w:snapToGrid w:val="0"/>
        <w:spacing w:line="640" w:lineRule="exact"/>
        <w:ind w:firstLine="640" w:firstLineChars="200"/>
        <w:rPr>
          <w:rFonts w:hint="eastAsia" w:ascii="仿宋" w:hAnsi="仿宋" w:eastAsia="仿宋" w:cs="仿宋"/>
          <w:color w:val="auto"/>
          <w:sz w:val="32"/>
          <w:szCs w:val="32"/>
          <w:u w:val="single"/>
          <w:lang w:eastAsia="zh-CN"/>
        </w:rPr>
      </w:pPr>
      <w:r>
        <w:rPr>
          <w:rFonts w:hint="eastAsia" w:ascii="仿宋" w:hAnsi="仿宋" w:eastAsia="仿宋" w:cs="仿宋"/>
          <w:color w:val="auto"/>
          <w:sz w:val="32"/>
          <w:szCs w:val="32"/>
          <w:u w:val="single"/>
          <w:lang w:eastAsia="zh-CN"/>
        </w:rPr>
        <w:t>市安全生产（防灾减灾救灾）委员会统筹指导全市的灾害救助工作，协调开展重特大自然灾害救助活动。市安全生产（防灾减灾救灾）委员会成员单位按照各自职责做好灾害救助相关工作。</w:t>
      </w:r>
    </w:p>
    <w:p>
      <w:pPr>
        <w:adjustRightInd w:val="0"/>
        <w:snapToGrid w:val="0"/>
        <w:spacing w:line="640" w:lineRule="exact"/>
        <w:ind w:firstLine="640" w:firstLineChars="200"/>
        <w:rPr>
          <w:rFonts w:hint="eastAsia" w:ascii="仿宋" w:hAnsi="仿宋" w:eastAsia="仿宋" w:cs="仿宋"/>
          <w:color w:val="auto"/>
          <w:sz w:val="32"/>
          <w:szCs w:val="32"/>
          <w:u w:val="single"/>
          <w:lang w:eastAsia="zh-CN"/>
        </w:rPr>
      </w:pPr>
      <w:r>
        <w:rPr>
          <w:rFonts w:hint="eastAsia" w:ascii="仿宋" w:hAnsi="仿宋" w:eastAsia="仿宋" w:cs="仿宋"/>
          <w:color w:val="auto"/>
          <w:sz w:val="32"/>
          <w:szCs w:val="32"/>
          <w:u w:val="single"/>
          <w:lang w:eastAsia="zh-CN"/>
        </w:rPr>
        <w:t>市安全生产（防灾减灾救灾）委员会办公室负责与相关部门、县区的沟通联络、政策协调、信息通报等，组织开展灾情会商评估、灾害救助等工作，协调落实相关支持政策和措施。</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2.</w:t>
      </w:r>
      <w:r>
        <w:rPr>
          <w:rFonts w:hint="eastAsia" w:ascii="楷体" w:hAnsi="楷体" w:eastAsia="楷体" w:cs="楷体"/>
          <w:bCs/>
          <w:sz w:val="32"/>
          <w:szCs w:val="32"/>
          <w:u w:val="none"/>
          <w:lang w:val="en-US" w:eastAsia="zh-CN"/>
        </w:rPr>
        <w:t>2</w:t>
      </w:r>
      <w:r>
        <w:rPr>
          <w:rFonts w:hint="eastAsia" w:ascii="楷体" w:hAnsi="楷体" w:eastAsia="楷体" w:cs="楷体"/>
          <w:bCs/>
          <w:sz w:val="32"/>
          <w:szCs w:val="32"/>
          <w:u w:val="none"/>
        </w:rPr>
        <w:t xml:space="preserve"> 工作组</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在应对</w:t>
      </w:r>
      <w:r>
        <w:rPr>
          <w:rFonts w:hint="eastAsia" w:ascii="仿宋" w:hAnsi="仿宋" w:eastAsia="仿宋" w:cs="仿宋"/>
          <w:sz w:val="32"/>
          <w:szCs w:val="32"/>
          <w:u w:val="none"/>
          <w:lang w:eastAsia="zh-CN"/>
        </w:rPr>
        <w:t>较</w:t>
      </w:r>
      <w:r>
        <w:rPr>
          <w:rFonts w:hint="eastAsia" w:ascii="仿宋" w:hAnsi="仿宋" w:eastAsia="仿宋" w:cs="仿宋"/>
          <w:sz w:val="32"/>
          <w:szCs w:val="32"/>
          <w:u w:val="none"/>
        </w:rPr>
        <w:t>大以上自然灾害时，</w:t>
      </w:r>
      <w:r>
        <w:rPr>
          <w:rFonts w:hint="eastAsia" w:ascii="仿宋" w:hAnsi="仿宋" w:eastAsia="仿宋" w:cs="仿宋"/>
          <w:sz w:val="32"/>
          <w:szCs w:val="32"/>
          <w:u w:val="none"/>
          <w:lang w:eastAsia="zh-CN"/>
        </w:rPr>
        <w:t>市</w:t>
      </w:r>
      <w:r>
        <w:rPr>
          <w:rFonts w:hint="eastAsia" w:ascii="仿宋" w:hAnsi="仿宋" w:eastAsia="仿宋" w:cs="仿宋"/>
          <w:color w:val="auto"/>
          <w:sz w:val="32"/>
          <w:szCs w:val="32"/>
          <w:u w:val="single"/>
          <w:lang w:eastAsia="zh-CN"/>
        </w:rPr>
        <w:t>安全生产（防灾减灾救灾）委</w:t>
      </w:r>
      <w:r>
        <w:rPr>
          <w:rFonts w:hint="eastAsia" w:ascii="仿宋" w:hAnsi="仿宋" w:eastAsia="仿宋" w:cs="仿宋"/>
          <w:sz w:val="32"/>
          <w:szCs w:val="32"/>
          <w:u w:val="none"/>
        </w:rPr>
        <w:t>成立以下8个工作组：</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（1）生活救济组：</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应急</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牵头，</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公安</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民政</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财政</w:t>
      </w:r>
      <w:r>
        <w:rPr>
          <w:rFonts w:hint="eastAsia" w:ascii="仿宋" w:hAnsi="仿宋" w:eastAsia="仿宋" w:cs="仿宋"/>
          <w:sz w:val="32"/>
          <w:szCs w:val="32"/>
          <w:u w:val="none"/>
          <w:lang w:eastAsia="zh-CN"/>
        </w:rPr>
        <w:t>局（市国资委）</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市人</w:t>
      </w:r>
      <w:r>
        <w:rPr>
          <w:rFonts w:hint="eastAsia" w:ascii="仿宋" w:hAnsi="仿宋" w:eastAsia="仿宋" w:cs="仿宋"/>
          <w:sz w:val="32"/>
          <w:szCs w:val="32"/>
          <w:u w:val="none"/>
        </w:rPr>
        <w:t>力资源</w:t>
      </w:r>
      <w:r>
        <w:rPr>
          <w:rFonts w:hint="eastAsia" w:ascii="仿宋" w:hAnsi="仿宋" w:eastAsia="仿宋" w:cs="仿宋"/>
          <w:sz w:val="32"/>
          <w:szCs w:val="32"/>
          <w:u w:val="none"/>
          <w:lang w:eastAsia="zh-CN"/>
        </w:rPr>
        <w:t>和</w:t>
      </w:r>
      <w:r>
        <w:rPr>
          <w:rFonts w:hint="eastAsia" w:ascii="仿宋" w:hAnsi="仿宋" w:eastAsia="仿宋" w:cs="仿宋"/>
          <w:sz w:val="32"/>
          <w:szCs w:val="32"/>
          <w:u w:val="none"/>
        </w:rPr>
        <w:t>社会保障</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交通运输</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商务</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市发展改革委（市</w:t>
      </w:r>
      <w:r>
        <w:rPr>
          <w:rFonts w:hint="eastAsia" w:ascii="仿宋" w:hAnsi="仿宋" w:eastAsia="仿宋" w:cs="仿宋"/>
          <w:sz w:val="32"/>
          <w:szCs w:val="32"/>
          <w:u w:val="none"/>
        </w:rPr>
        <w:t>粮食和</w:t>
      </w:r>
      <w:r>
        <w:rPr>
          <w:rFonts w:hint="eastAsia" w:ascii="仿宋" w:hAnsi="仿宋" w:eastAsia="仿宋" w:cs="仿宋"/>
          <w:sz w:val="32"/>
          <w:szCs w:val="32"/>
          <w:u w:val="none"/>
          <w:lang w:eastAsia="zh-CN"/>
        </w:rPr>
        <w:t>物资</w:t>
      </w:r>
      <w:r>
        <w:rPr>
          <w:rFonts w:hint="eastAsia" w:ascii="仿宋" w:hAnsi="仿宋" w:eastAsia="仿宋" w:cs="仿宋"/>
          <w:sz w:val="32"/>
          <w:szCs w:val="32"/>
          <w:u w:val="none"/>
        </w:rPr>
        <w:t>储备局</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等为成员单位。负责组织制定转移安置受灾群众的生活救济方案，下拨救灾款物，帮助灾区安排受灾群众的吃、穿、住、医疗等基本生活，保障救灾物资运输及救灾工作车辆优先通行。</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（2）查灾核灾组：</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应急</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牵头，</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教育</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经济和信息化</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财政</w:t>
      </w:r>
      <w:r>
        <w:rPr>
          <w:rFonts w:hint="eastAsia" w:ascii="仿宋" w:hAnsi="仿宋" w:eastAsia="仿宋" w:cs="仿宋"/>
          <w:sz w:val="32"/>
          <w:szCs w:val="32"/>
          <w:u w:val="none"/>
          <w:lang w:eastAsia="zh-CN"/>
        </w:rPr>
        <w:t>局（市国资委）</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自然资源</w:t>
      </w:r>
      <w:r>
        <w:rPr>
          <w:rFonts w:hint="eastAsia" w:ascii="仿宋" w:hAnsi="仿宋" w:eastAsia="仿宋" w:cs="仿宋"/>
          <w:sz w:val="32"/>
          <w:szCs w:val="32"/>
          <w:u w:val="none"/>
          <w:lang w:eastAsia="zh-CN"/>
        </w:rPr>
        <w:t>和规划局（市</w:t>
      </w:r>
      <w:r>
        <w:rPr>
          <w:rFonts w:hint="eastAsia" w:ascii="仿宋" w:hAnsi="仿宋" w:eastAsia="仿宋" w:cs="仿宋"/>
          <w:sz w:val="32"/>
          <w:szCs w:val="32"/>
          <w:u w:val="none"/>
        </w:rPr>
        <w:t>林业局</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住房城乡建设</w:t>
      </w:r>
      <w:r>
        <w:rPr>
          <w:rFonts w:hint="eastAsia" w:ascii="仿宋" w:hAnsi="仿宋" w:eastAsia="仿宋" w:cs="仿宋"/>
          <w:sz w:val="32"/>
          <w:szCs w:val="32"/>
          <w:u w:val="none"/>
          <w:lang w:eastAsia="zh-CN"/>
        </w:rPr>
        <w:t>局、市城市管理局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市交通运输局、市</w:t>
      </w:r>
      <w:r>
        <w:rPr>
          <w:rFonts w:hint="eastAsia" w:ascii="仿宋" w:hAnsi="仿宋" w:eastAsia="仿宋" w:cs="仿宋"/>
          <w:sz w:val="32"/>
          <w:szCs w:val="32"/>
          <w:u w:val="none"/>
        </w:rPr>
        <w:t>农业农村</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水利</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市国动办、市数据资源局、市</w:t>
      </w:r>
      <w:r>
        <w:rPr>
          <w:rFonts w:hint="eastAsia" w:ascii="仿宋" w:hAnsi="仿宋" w:eastAsia="仿宋" w:cs="仿宋"/>
          <w:sz w:val="32"/>
          <w:szCs w:val="32"/>
          <w:u w:val="none"/>
        </w:rPr>
        <w:t>气象局</w:t>
      </w:r>
      <w:r>
        <w:rPr>
          <w:rFonts w:hint="eastAsia" w:ascii="仿宋" w:hAnsi="仿宋" w:eastAsia="仿宋" w:cs="仿宋"/>
          <w:sz w:val="32"/>
          <w:szCs w:val="32"/>
          <w:u w:val="none"/>
          <w:lang w:eastAsia="zh-CN"/>
        </w:rPr>
        <w:t>、市供电公司</w:t>
      </w:r>
      <w:r>
        <w:rPr>
          <w:rFonts w:hint="eastAsia" w:ascii="仿宋" w:hAnsi="仿宋" w:eastAsia="仿宋" w:cs="仿宋"/>
          <w:sz w:val="32"/>
          <w:szCs w:val="32"/>
          <w:u w:val="none"/>
        </w:rPr>
        <w:t>等为成员单位。负责灾情的查核和上报工作。</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（3）救治防疫组：</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卫生健康委牵头，</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经济和信息化</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财政</w:t>
      </w:r>
      <w:r>
        <w:rPr>
          <w:rFonts w:hint="eastAsia" w:ascii="仿宋" w:hAnsi="仿宋" w:eastAsia="仿宋" w:cs="仿宋"/>
          <w:sz w:val="32"/>
          <w:szCs w:val="32"/>
          <w:u w:val="none"/>
          <w:lang w:eastAsia="zh-CN"/>
        </w:rPr>
        <w:t>局（市国资委）</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市城市管理局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市生态环境局、市</w:t>
      </w:r>
      <w:r>
        <w:rPr>
          <w:rFonts w:hint="eastAsia" w:ascii="仿宋" w:hAnsi="仿宋" w:eastAsia="仿宋" w:cs="仿宋"/>
          <w:sz w:val="32"/>
          <w:szCs w:val="32"/>
          <w:u w:val="none"/>
        </w:rPr>
        <w:t>水利</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商务</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应急</w:t>
      </w:r>
      <w:r>
        <w:rPr>
          <w:rFonts w:hint="eastAsia" w:ascii="仿宋" w:hAnsi="仿宋" w:eastAsia="仿宋" w:cs="仿宋"/>
          <w:sz w:val="32"/>
          <w:szCs w:val="32"/>
          <w:u w:val="none"/>
          <w:lang w:eastAsia="zh-CN"/>
        </w:rPr>
        <w:t>局、市</w:t>
      </w:r>
      <w:r>
        <w:rPr>
          <w:rFonts w:hint="eastAsia" w:ascii="仿宋" w:hAnsi="仿宋" w:eastAsia="仿宋" w:cs="仿宋"/>
          <w:sz w:val="32"/>
          <w:szCs w:val="32"/>
          <w:u w:val="none"/>
        </w:rPr>
        <w:t>医保局</w:t>
      </w:r>
      <w:r>
        <w:rPr>
          <w:rFonts w:hint="eastAsia" w:ascii="仿宋" w:hAnsi="仿宋" w:eastAsia="仿宋" w:cs="仿宋"/>
          <w:sz w:val="32"/>
          <w:szCs w:val="32"/>
          <w:u w:val="none"/>
          <w:lang w:eastAsia="zh-CN"/>
        </w:rPr>
        <w:t>、省药监局第二分局</w:t>
      </w:r>
      <w:r>
        <w:rPr>
          <w:rFonts w:hint="eastAsia" w:ascii="仿宋" w:hAnsi="仿宋" w:eastAsia="仿宋" w:cs="仿宋"/>
          <w:sz w:val="32"/>
          <w:szCs w:val="32"/>
          <w:u w:val="none"/>
        </w:rPr>
        <w:t>等为成员单位。负责组织指导灾区卫生防疫工作，做好伤病群众的救治</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食品、饮用水和居住环境的卫生安全等工作。</w:t>
      </w:r>
    </w:p>
    <w:p>
      <w:pPr>
        <w:adjustRightInd w:val="0"/>
        <w:snapToGrid w:val="0"/>
        <w:spacing w:line="640" w:lineRule="exact"/>
        <w:ind w:firstLine="640" w:firstLineChars="200"/>
        <w:rPr>
          <w:rFonts w:hint="eastAsia" w:ascii="仿宋" w:hAnsi="仿宋" w:eastAsia="仿宋" w:cs="仿宋"/>
          <w:b w:val="0"/>
          <w:bCs w:val="0"/>
          <w:sz w:val="32"/>
          <w:szCs w:val="32"/>
          <w:u w:val="none"/>
        </w:rPr>
      </w:pPr>
      <w:r>
        <w:rPr>
          <w:rFonts w:hint="eastAsia" w:ascii="仿宋" w:hAnsi="仿宋" w:eastAsia="仿宋" w:cs="仿宋"/>
          <w:b w:val="0"/>
          <w:bCs w:val="0"/>
          <w:sz w:val="32"/>
          <w:szCs w:val="32"/>
          <w:u w:val="none"/>
        </w:rPr>
        <w:t>（4）生产自救组：</w:t>
      </w:r>
      <w:r>
        <w:rPr>
          <w:rFonts w:hint="eastAsia" w:ascii="仿宋" w:hAnsi="仿宋" w:eastAsia="仿宋" w:cs="仿宋"/>
          <w:b w:val="0"/>
          <w:bCs w:val="0"/>
          <w:sz w:val="32"/>
          <w:szCs w:val="32"/>
          <w:u w:val="none"/>
          <w:lang w:eastAsia="zh-CN"/>
        </w:rPr>
        <w:t>农业生产自救由市</w:t>
      </w:r>
      <w:r>
        <w:rPr>
          <w:rFonts w:hint="eastAsia" w:ascii="仿宋" w:hAnsi="仿宋" w:eastAsia="仿宋" w:cs="仿宋"/>
          <w:b w:val="0"/>
          <w:bCs w:val="0"/>
          <w:sz w:val="32"/>
          <w:szCs w:val="32"/>
          <w:u w:val="none"/>
        </w:rPr>
        <w:t>农业农村</w:t>
      </w:r>
      <w:r>
        <w:rPr>
          <w:rFonts w:hint="eastAsia" w:ascii="仿宋" w:hAnsi="仿宋" w:eastAsia="仿宋" w:cs="仿宋"/>
          <w:b w:val="0"/>
          <w:bCs w:val="0"/>
          <w:sz w:val="32"/>
          <w:szCs w:val="32"/>
          <w:u w:val="none"/>
          <w:lang w:eastAsia="zh-CN"/>
        </w:rPr>
        <w:t>局</w:t>
      </w:r>
      <w:r>
        <w:rPr>
          <w:rFonts w:hint="eastAsia" w:ascii="仿宋" w:hAnsi="仿宋" w:eastAsia="仿宋" w:cs="仿宋"/>
          <w:b w:val="0"/>
          <w:bCs w:val="0"/>
          <w:sz w:val="32"/>
          <w:szCs w:val="32"/>
          <w:u w:val="none"/>
        </w:rPr>
        <w:t>牵头，</w:t>
      </w:r>
      <w:r>
        <w:rPr>
          <w:rFonts w:hint="eastAsia" w:ascii="仿宋" w:hAnsi="仿宋" w:eastAsia="仿宋" w:cs="仿宋"/>
          <w:b w:val="0"/>
          <w:bCs w:val="0"/>
          <w:sz w:val="32"/>
          <w:szCs w:val="32"/>
          <w:u w:val="none"/>
          <w:lang w:eastAsia="zh-CN"/>
        </w:rPr>
        <w:t>市</w:t>
      </w:r>
      <w:r>
        <w:rPr>
          <w:rFonts w:hint="eastAsia" w:ascii="仿宋" w:hAnsi="仿宋" w:eastAsia="仿宋" w:cs="仿宋"/>
          <w:b w:val="0"/>
          <w:bCs w:val="0"/>
          <w:sz w:val="32"/>
          <w:szCs w:val="32"/>
          <w:u w:val="none"/>
        </w:rPr>
        <w:t>财政</w:t>
      </w:r>
      <w:r>
        <w:rPr>
          <w:rFonts w:hint="eastAsia" w:ascii="仿宋" w:hAnsi="仿宋" w:eastAsia="仿宋" w:cs="仿宋"/>
          <w:b w:val="0"/>
          <w:bCs w:val="0"/>
          <w:sz w:val="32"/>
          <w:szCs w:val="32"/>
          <w:u w:val="none"/>
          <w:lang w:eastAsia="zh-CN"/>
        </w:rPr>
        <w:t>局（市国资委）</w:t>
      </w:r>
      <w:r>
        <w:rPr>
          <w:rFonts w:hint="eastAsia" w:ascii="仿宋" w:hAnsi="仿宋" w:eastAsia="仿宋" w:cs="仿宋"/>
          <w:b w:val="0"/>
          <w:bCs w:val="0"/>
          <w:sz w:val="32"/>
          <w:szCs w:val="32"/>
          <w:u w:val="none"/>
        </w:rPr>
        <w:t>、</w:t>
      </w:r>
      <w:r>
        <w:rPr>
          <w:rFonts w:hint="eastAsia" w:ascii="仿宋" w:hAnsi="仿宋" w:eastAsia="仿宋" w:cs="仿宋"/>
          <w:b w:val="0"/>
          <w:bCs w:val="0"/>
          <w:sz w:val="32"/>
          <w:szCs w:val="32"/>
          <w:u w:val="none"/>
          <w:lang w:eastAsia="zh-CN"/>
        </w:rPr>
        <w:t>市</w:t>
      </w:r>
      <w:r>
        <w:rPr>
          <w:rFonts w:hint="eastAsia" w:ascii="仿宋" w:hAnsi="仿宋" w:eastAsia="仿宋" w:cs="仿宋"/>
          <w:b w:val="0"/>
          <w:bCs w:val="0"/>
          <w:sz w:val="32"/>
          <w:szCs w:val="32"/>
          <w:u w:val="none"/>
        </w:rPr>
        <w:t>水利</w:t>
      </w:r>
      <w:r>
        <w:rPr>
          <w:rFonts w:hint="eastAsia" w:ascii="仿宋" w:hAnsi="仿宋" w:eastAsia="仿宋" w:cs="仿宋"/>
          <w:b w:val="0"/>
          <w:bCs w:val="0"/>
          <w:sz w:val="32"/>
          <w:szCs w:val="32"/>
          <w:u w:val="none"/>
          <w:lang w:eastAsia="zh-CN"/>
        </w:rPr>
        <w:t>局</w:t>
      </w:r>
      <w:r>
        <w:rPr>
          <w:rFonts w:hint="eastAsia" w:ascii="仿宋" w:hAnsi="仿宋" w:eastAsia="仿宋" w:cs="仿宋"/>
          <w:b w:val="0"/>
          <w:bCs w:val="0"/>
          <w:sz w:val="32"/>
          <w:szCs w:val="32"/>
          <w:u w:val="none"/>
        </w:rPr>
        <w:t>、</w:t>
      </w:r>
      <w:r>
        <w:rPr>
          <w:rFonts w:hint="eastAsia" w:ascii="仿宋" w:hAnsi="仿宋" w:eastAsia="仿宋" w:cs="仿宋"/>
          <w:b w:val="0"/>
          <w:bCs w:val="0"/>
          <w:sz w:val="32"/>
          <w:szCs w:val="32"/>
          <w:u w:val="none"/>
          <w:lang w:eastAsia="zh-CN"/>
        </w:rPr>
        <w:t>市</w:t>
      </w:r>
      <w:r>
        <w:rPr>
          <w:rFonts w:hint="eastAsia" w:ascii="仿宋" w:hAnsi="仿宋" w:eastAsia="仿宋" w:cs="仿宋"/>
          <w:b w:val="0"/>
          <w:bCs w:val="0"/>
          <w:sz w:val="32"/>
          <w:szCs w:val="32"/>
          <w:u w:val="none"/>
        </w:rPr>
        <w:t>应急</w:t>
      </w:r>
      <w:r>
        <w:rPr>
          <w:rFonts w:hint="eastAsia" w:ascii="仿宋" w:hAnsi="仿宋" w:eastAsia="仿宋" w:cs="仿宋"/>
          <w:b w:val="0"/>
          <w:bCs w:val="0"/>
          <w:sz w:val="32"/>
          <w:szCs w:val="32"/>
          <w:u w:val="none"/>
          <w:lang w:eastAsia="zh-CN"/>
        </w:rPr>
        <w:t>局</w:t>
      </w:r>
      <w:r>
        <w:rPr>
          <w:rFonts w:hint="eastAsia" w:ascii="仿宋" w:hAnsi="仿宋" w:eastAsia="仿宋" w:cs="仿宋"/>
          <w:b w:val="0"/>
          <w:bCs w:val="0"/>
          <w:sz w:val="32"/>
          <w:szCs w:val="32"/>
          <w:u w:val="none"/>
        </w:rPr>
        <w:t>、</w:t>
      </w:r>
      <w:r>
        <w:rPr>
          <w:rFonts w:hint="eastAsia" w:ascii="仿宋" w:hAnsi="仿宋" w:eastAsia="仿宋" w:cs="仿宋"/>
          <w:b w:val="0"/>
          <w:bCs w:val="0"/>
          <w:sz w:val="32"/>
          <w:szCs w:val="32"/>
          <w:u w:val="none"/>
          <w:lang w:eastAsia="zh-CN"/>
        </w:rPr>
        <w:t>市</w:t>
      </w:r>
      <w:r>
        <w:rPr>
          <w:rFonts w:hint="eastAsia" w:ascii="仿宋" w:hAnsi="仿宋" w:eastAsia="仿宋" w:cs="仿宋"/>
          <w:b w:val="0"/>
          <w:bCs w:val="0"/>
          <w:sz w:val="32"/>
          <w:szCs w:val="32"/>
          <w:u w:val="none"/>
        </w:rPr>
        <w:t>自然资源</w:t>
      </w:r>
      <w:r>
        <w:rPr>
          <w:rFonts w:hint="eastAsia" w:ascii="仿宋" w:hAnsi="仿宋" w:eastAsia="仿宋" w:cs="仿宋"/>
          <w:b w:val="0"/>
          <w:bCs w:val="0"/>
          <w:sz w:val="32"/>
          <w:szCs w:val="32"/>
          <w:u w:val="none"/>
          <w:lang w:eastAsia="zh-CN"/>
        </w:rPr>
        <w:t>和规划局（市</w:t>
      </w:r>
      <w:r>
        <w:rPr>
          <w:rFonts w:hint="eastAsia" w:ascii="仿宋" w:hAnsi="仿宋" w:eastAsia="仿宋" w:cs="仿宋"/>
          <w:b w:val="0"/>
          <w:bCs w:val="0"/>
          <w:sz w:val="32"/>
          <w:szCs w:val="32"/>
          <w:u w:val="none"/>
        </w:rPr>
        <w:t>林业局</w:t>
      </w:r>
      <w:r>
        <w:rPr>
          <w:rFonts w:hint="eastAsia" w:ascii="仿宋" w:hAnsi="仿宋" w:eastAsia="仿宋" w:cs="仿宋"/>
          <w:b w:val="0"/>
          <w:bCs w:val="0"/>
          <w:sz w:val="32"/>
          <w:szCs w:val="32"/>
          <w:u w:val="none"/>
          <w:lang w:eastAsia="zh-CN"/>
        </w:rPr>
        <w:t>）</w:t>
      </w:r>
      <w:r>
        <w:rPr>
          <w:rFonts w:hint="eastAsia" w:ascii="仿宋" w:hAnsi="仿宋" w:eastAsia="仿宋" w:cs="仿宋"/>
          <w:b w:val="0"/>
          <w:bCs w:val="0"/>
          <w:sz w:val="32"/>
          <w:szCs w:val="32"/>
          <w:u w:val="none"/>
        </w:rPr>
        <w:t>、</w:t>
      </w:r>
      <w:r>
        <w:rPr>
          <w:rFonts w:hint="eastAsia" w:ascii="仿宋" w:hAnsi="仿宋" w:eastAsia="仿宋" w:cs="仿宋"/>
          <w:b w:val="0"/>
          <w:bCs w:val="0"/>
          <w:sz w:val="32"/>
          <w:szCs w:val="32"/>
          <w:u w:val="none"/>
          <w:lang w:eastAsia="zh-CN"/>
        </w:rPr>
        <w:t>亳州银保监分局</w:t>
      </w:r>
      <w:r>
        <w:rPr>
          <w:rFonts w:hint="eastAsia" w:ascii="仿宋" w:hAnsi="仿宋" w:eastAsia="仿宋" w:cs="仿宋"/>
          <w:b w:val="0"/>
          <w:bCs w:val="0"/>
          <w:sz w:val="32"/>
          <w:szCs w:val="32"/>
          <w:u w:val="none"/>
        </w:rPr>
        <w:t>等为成员单位，负责组织灾区农作物的补改种和动植物疫病防治工作，组织群众开展生产自救；工业生产自救由</w:t>
      </w:r>
      <w:r>
        <w:rPr>
          <w:rFonts w:hint="eastAsia" w:ascii="仿宋" w:hAnsi="仿宋" w:eastAsia="仿宋" w:cs="仿宋"/>
          <w:b w:val="0"/>
          <w:bCs w:val="0"/>
          <w:sz w:val="32"/>
          <w:szCs w:val="32"/>
          <w:u w:val="none"/>
          <w:lang w:eastAsia="zh-CN"/>
        </w:rPr>
        <w:t>市</w:t>
      </w:r>
      <w:r>
        <w:rPr>
          <w:rFonts w:hint="eastAsia" w:ascii="仿宋" w:hAnsi="仿宋" w:eastAsia="仿宋" w:cs="仿宋"/>
          <w:b w:val="0"/>
          <w:bCs w:val="0"/>
          <w:sz w:val="32"/>
          <w:szCs w:val="32"/>
          <w:u w:val="none"/>
        </w:rPr>
        <w:t>经济和信息化</w:t>
      </w:r>
      <w:r>
        <w:rPr>
          <w:rFonts w:hint="eastAsia" w:ascii="仿宋" w:hAnsi="仿宋" w:eastAsia="仿宋" w:cs="仿宋"/>
          <w:b w:val="0"/>
          <w:bCs w:val="0"/>
          <w:sz w:val="32"/>
          <w:szCs w:val="32"/>
          <w:u w:val="none"/>
          <w:lang w:eastAsia="zh-CN"/>
        </w:rPr>
        <w:t>局</w:t>
      </w:r>
      <w:r>
        <w:rPr>
          <w:rFonts w:hint="eastAsia" w:ascii="仿宋" w:hAnsi="仿宋" w:eastAsia="仿宋" w:cs="仿宋"/>
          <w:b w:val="0"/>
          <w:bCs w:val="0"/>
          <w:sz w:val="32"/>
          <w:szCs w:val="32"/>
          <w:u w:val="none"/>
        </w:rPr>
        <w:t>牵头，</w:t>
      </w:r>
      <w:r>
        <w:rPr>
          <w:rFonts w:hint="eastAsia" w:ascii="仿宋" w:hAnsi="仿宋" w:eastAsia="仿宋" w:cs="仿宋"/>
          <w:b w:val="0"/>
          <w:bCs w:val="0"/>
          <w:sz w:val="32"/>
          <w:szCs w:val="32"/>
          <w:u w:val="none"/>
          <w:lang w:eastAsia="zh-CN"/>
        </w:rPr>
        <w:t>市</w:t>
      </w:r>
      <w:r>
        <w:rPr>
          <w:rFonts w:hint="eastAsia" w:ascii="仿宋" w:hAnsi="仿宋" w:eastAsia="仿宋" w:cs="仿宋"/>
          <w:b w:val="0"/>
          <w:bCs w:val="0"/>
          <w:sz w:val="32"/>
          <w:szCs w:val="32"/>
          <w:u w:val="none"/>
        </w:rPr>
        <w:t>发展改革委</w:t>
      </w:r>
      <w:r>
        <w:rPr>
          <w:rFonts w:hint="eastAsia" w:ascii="仿宋" w:hAnsi="仿宋" w:eastAsia="仿宋" w:cs="仿宋"/>
          <w:b w:val="0"/>
          <w:bCs w:val="0"/>
          <w:sz w:val="32"/>
          <w:szCs w:val="32"/>
          <w:u w:val="none"/>
          <w:lang w:eastAsia="zh-CN"/>
        </w:rPr>
        <w:t>（市粮食和物资储备局）</w:t>
      </w:r>
      <w:r>
        <w:rPr>
          <w:rFonts w:hint="eastAsia" w:ascii="仿宋" w:hAnsi="仿宋" w:eastAsia="仿宋" w:cs="仿宋"/>
          <w:b w:val="0"/>
          <w:bCs w:val="0"/>
          <w:sz w:val="32"/>
          <w:szCs w:val="32"/>
          <w:u w:val="none"/>
        </w:rPr>
        <w:t>、</w:t>
      </w:r>
      <w:r>
        <w:rPr>
          <w:rFonts w:hint="eastAsia" w:ascii="仿宋" w:hAnsi="仿宋" w:eastAsia="仿宋" w:cs="仿宋"/>
          <w:b w:val="0"/>
          <w:bCs w:val="0"/>
          <w:sz w:val="32"/>
          <w:szCs w:val="32"/>
          <w:u w:val="none"/>
          <w:lang w:eastAsia="zh-CN"/>
        </w:rPr>
        <w:t>市财政局（市</w:t>
      </w:r>
      <w:r>
        <w:rPr>
          <w:rFonts w:hint="eastAsia" w:ascii="仿宋" w:hAnsi="仿宋" w:eastAsia="仿宋" w:cs="仿宋"/>
          <w:b w:val="0"/>
          <w:bCs w:val="0"/>
          <w:sz w:val="32"/>
          <w:szCs w:val="32"/>
          <w:u w:val="none"/>
        </w:rPr>
        <w:t>国资委</w:t>
      </w:r>
      <w:r>
        <w:rPr>
          <w:rFonts w:hint="eastAsia" w:ascii="仿宋" w:hAnsi="仿宋" w:eastAsia="仿宋" w:cs="仿宋"/>
          <w:b w:val="0"/>
          <w:bCs w:val="0"/>
          <w:sz w:val="32"/>
          <w:szCs w:val="32"/>
          <w:u w:val="none"/>
          <w:lang w:eastAsia="zh-CN"/>
        </w:rPr>
        <w:t>）、市供电</w:t>
      </w:r>
      <w:r>
        <w:rPr>
          <w:rFonts w:hint="eastAsia" w:ascii="仿宋" w:hAnsi="仿宋" w:eastAsia="仿宋" w:cs="仿宋"/>
          <w:b w:val="0"/>
          <w:bCs w:val="0"/>
          <w:sz w:val="32"/>
          <w:szCs w:val="32"/>
          <w:u w:val="none"/>
        </w:rPr>
        <w:t>公司等为成员单位，负责协调</w:t>
      </w:r>
      <w:r>
        <w:rPr>
          <w:rFonts w:hint="eastAsia" w:ascii="仿宋" w:hAnsi="仿宋" w:eastAsia="仿宋" w:cs="仿宋"/>
          <w:b w:val="0"/>
          <w:bCs w:val="0"/>
          <w:sz w:val="32"/>
          <w:szCs w:val="32"/>
          <w:u w:val="none"/>
          <w:lang w:eastAsia="zh-CN"/>
        </w:rPr>
        <w:t>工业</w:t>
      </w:r>
      <w:r>
        <w:rPr>
          <w:rFonts w:hint="eastAsia" w:ascii="仿宋" w:hAnsi="仿宋" w:eastAsia="仿宋" w:cs="仿宋"/>
          <w:b w:val="0"/>
          <w:bCs w:val="0"/>
          <w:sz w:val="32"/>
          <w:szCs w:val="32"/>
          <w:u w:val="none"/>
        </w:rPr>
        <w:t>企业灾后恢复生产。</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（5）接收捐赠组：</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应急</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牵头，</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直机关工委、</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教育</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民政</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财政</w:t>
      </w:r>
      <w:r>
        <w:rPr>
          <w:rFonts w:hint="eastAsia" w:ascii="仿宋" w:hAnsi="仿宋" w:eastAsia="仿宋" w:cs="仿宋"/>
          <w:sz w:val="32"/>
          <w:szCs w:val="32"/>
          <w:u w:val="none"/>
          <w:lang w:eastAsia="zh-CN"/>
        </w:rPr>
        <w:t>局（市</w:t>
      </w:r>
      <w:r>
        <w:rPr>
          <w:rFonts w:hint="eastAsia" w:ascii="仿宋" w:hAnsi="仿宋" w:eastAsia="仿宋" w:cs="仿宋"/>
          <w:sz w:val="32"/>
          <w:szCs w:val="32"/>
          <w:u w:val="none"/>
        </w:rPr>
        <w:t>国资委</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市审计局、市政办（市外办）、市</w:t>
      </w:r>
      <w:r>
        <w:rPr>
          <w:rFonts w:hint="eastAsia" w:ascii="仿宋" w:hAnsi="仿宋" w:eastAsia="仿宋" w:cs="仿宋"/>
          <w:sz w:val="32"/>
          <w:szCs w:val="32"/>
          <w:u w:val="none"/>
        </w:rPr>
        <w:t>红十字会等为成员单位，负责办理接收、分配救灾捐赠款物工作，做好捐赠款物管理使用的信息公开和监管。</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（6）恢复重建组：</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发展改革委</w:t>
      </w:r>
      <w:r>
        <w:rPr>
          <w:rFonts w:hint="eastAsia" w:ascii="仿宋" w:hAnsi="仿宋" w:eastAsia="仿宋" w:cs="仿宋"/>
          <w:sz w:val="32"/>
          <w:szCs w:val="32"/>
          <w:u w:val="none"/>
          <w:lang w:eastAsia="zh-CN"/>
        </w:rPr>
        <w:t>（市粮食和物资储备局）</w:t>
      </w:r>
      <w:r>
        <w:rPr>
          <w:rFonts w:hint="eastAsia" w:ascii="仿宋" w:hAnsi="仿宋" w:eastAsia="仿宋" w:cs="仿宋"/>
          <w:sz w:val="32"/>
          <w:szCs w:val="32"/>
          <w:u w:val="none"/>
        </w:rPr>
        <w:t>牵头，</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教育</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财政</w:t>
      </w:r>
      <w:r>
        <w:rPr>
          <w:rFonts w:hint="eastAsia" w:ascii="仿宋" w:hAnsi="仿宋" w:eastAsia="仿宋" w:cs="仿宋"/>
          <w:sz w:val="32"/>
          <w:szCs w:val="32"/>
          <w:u w:val="none"/>
          <w:lang w:eastAsia="zh-CN"/>
        </w:rPr>
        <w:t>局（市国资委）</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自然资源</w:t>
      </w:r>
      <w:r>
        <w:rPr>
          <w:rFonts w:hint="eastAsia" w:ascii="仿宋" w:hAnsi="仿宋" w:eastAsia="仿宋" w:cs="仿宋"/>
          <w:sz w:val="32"/>
          <w:szCs w:val="32"/>
          <w:u w:val="none"/>
          <w:lang w:eastAsia="zh-CN"/>
        </w:rPr>
        <w:t>和规划局（市</w:t>
      </w:r>
      <w:r>
        <w:rPr>
          <w:rFonts w:hint="eastAsia" w:ascii="仿宋" w:hAnsi="仿宋" w:eastAsia="仿宋" w:cs="仿宋"/>
          <w:sz w:val="32"/>
          <w:szCs w:val="32"/>
          <w:u w:val="none"/>
        </w:rPr>
        <w:t>林业局</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住房城乡建设</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市城市管理局、市</w:t>
      </w:r>
      <w:r>
        <w:rPr>
          <w:rFonts w:hint="eastAsia" w:ascii="仿宋" w:hAnsi="仿宋" w:eastAsia="仿宋" w:cs="仿宋"/>
          <w:sz w:val="32"/>
          <w:szCs w:val="32"/>
          <w:u w:val="none"/>
        </w:rPr>
        <w:t>交通运输</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水利</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文化旅游</w:t>
      </w:r>
      <w:r>
        <w:rPr>
          <w:rFonts w:hint="eastAsia" w:ascii="仿宋" w:hAnsi="仿宋" w:eastAsia="仿宋" w:cs="仿宋"/>
          <w:sz w:val="32"/>
          <w:szCs w:val="32"/>
          <w:u w:val="none"/>
          <w:lang w:eastAsia="zh-CN"/>
        </w:rPr>
        <w:t>体育局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卫生健康委、</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应急</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市电信公司、市联通公司、市移动公司、市铁塔公司</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市供电</w:t>
      </w:r>
      <w:r>
        <w:rPr>
          <w:rFonts w:hint="eastAsia" w:ascii="仿宋" w:hAnsi="仿宋" w:eastAsia="仿宋" w:cs="仿宋"/>
          <w:sz w:val="32"/>
          <w:szCs w:val="32"/>
          <w:u w:val="none"/>
        </w:rPr>
        <w:t>公司等为成员单位。负责指导制定灾区住房和基础设施恢复重建方案并督促实施，恢复受损的房屋和各类基础设施。</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（7）监督检查组：</w:t>
      </w:r>
      <w:r>
        <w:rPr>
          <w:rFonts w:hint="eastAsia" w:ascii="仿宋" w:hAnsi="仿宋" w:eastAsia="仿宋" w:cs="仿宋"/>
          <w:sz w:val="32"/>
          <w:szCs w:val="32"/>
          <w:u w:val="single"/>
          <w:lang w:eastAsia="zh-CN"/>
        </w:rPr>
        <w:t>市应急局</w:t>
      </w:r>
      <w:r>
        <w:rPr>
          <w:rFonts w:hint="eastAsia" w:ascii="仿宋" w:hAnsi="仿宋" w:eastAsia="仿宋" w:cs="仿宋"/>
          <w:sz w:val="32"/>
          <w:szCs w:val="32"/>
          <w:u w:val="single"/>
        </w:rPr>
        <w:t>牵头</w:t>
      </w:r>
      <w:r>
        <w:rPr>
          <w:rFonts w:hint="eastAsia" w:ascii="仿宋" w:hAnsi="仿宋" w:eastAsia="仿宋" w:cs="仿宋"/>
          <w:sz w:val="32"/>
          <w:szCs w:val="32"/>
          <w:u w:val="none"/>
        </w:rPr>
        <w:t>，</w:t>
      </w:r>
      <w:r>
        <w:rPr>
          <w:rFonts w:hint="eastAsia" w:ascii="仿宋" w:hAnsi="仿宋" w:eastAsia="仿宋" w:cs="仿宋"/>
          <w:sz w:val="32"/>
          <w:szCs w:val="32"/>
          <w:u w:val="single"/>
          <w:lang w:eastAsia="zh-CN"/>
        </w:rPr>
        <w:t>市委社会工作部、</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直机关工委、</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财政</w:t>
      </w:r>
      <w:r>
        <w:rPr>
          <w:rFonts w:hint="eastAsia" w:ascii="仿宋" w:hAnsi="仿宋" w:eastAsia="仿宋" w:cs="仿宋"/>
          <w:sz w:val="32"/>
          <w:szCs w:val="32"/>
          <w:u w:val="none"/>
          <w:lang w:eastAsia="zh-CN"/>
        </w:rPr>
        <w:t>局（市国资委）</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商务</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卫生健康委、</w:t>
      </w:r>
      <w:r>
        <w:rPr>
          <w:rFonts w:hint="eastAsia" w:ascii="仿宋" w:hAnsi="仿宋" w:eastAsia="仿宋" w:cs="仿宋"/>
          <w:sz w:val="32"/>
          <w:szCs w:val="32"/>
          <w:u w:val="none"/>
          <w:lang w:eastAsia="zh-CN"/>
        </w:rPr>
        <w:t>市审计局、市</w:t>
      </w:r>
      <w:r>
        <w:rPr>
          <w:rFonts w:hint="eastAsia" w:ascii="仿宋" w:hAnsi="仿宋" w:eastAsia="仿宋" w:cs="仿宋"/>
          <w:sz w:val="32"/>
          <w:szCs w:val="32"/>
          <w:u w:val="none"/>
        </w:rPr>
        <w:t>市场监管局、</w:t>
      </w:r>
      <w:r>
        <w:rPr>
          <w:rFonts w:hint="eastAsia" w:ascii="仿宋" w:hAnsi="仿宋" w:eastAsia="仿宋" w:cs="仿宋"/>
          <w:sz w:val="32"/>
          <w:szCs w:val="32"/>
          <w:u w:val="none"/>
          <w:lang w:eastAsia="zh-CN"/>
        </w:rPr>
        <w:t>省药监局第二分局</w:t>
      </w:r>
      <w:r>
        <w:rPr>
          <w:rFonts w:hint="eastAsia" w:ascii="仿宋" w:hAnsi="仿宋" w:eastAsia="仿宋" w:cs="仿宋"/>
          <w:sz w:val="32"/>
          <w:szCs w:val="32"/>
          <w:u w:val="none"/>
        </w:rPr>
        <w:t>等为成员单位。负责督促各项救灾措施落实，</w:t>
      </w:r>
      <w:r>
        <w:rPr>
          <w:rFonts w:hint="eastAsia" w:ascii="仿宋" w:hAnsi="仿宋" w:eastAsia="仿宋" w:cs="仿宋"/>
          <w:sz w:val="32"/>
          <w:szCs w:val="32"/>
          <w:u w:val="none"/>
          <w:lang w:eastAsia="zh-CN"/>
        </w:rPr>
        <w:t>检查</w:t>
      </w:r>
      <w:r>
        <w:rPr>
          <w:rFonts w:hint="eastAsia" w:ascii="仿宋" w:hAnsi="仿宋" w:eastAsia="仿宋" w:cs="仿宋"/>
          <w:sz w:val="32"/>
          <w:szCs w:val="32"/>
          <w:u w:val="none"/>
        </w:rPr>
        <w:t>救灾专项资金和</w:t>
      </w:r>
      <w:r>
        <w:rPr>
          <w:rFonts w:hint="eastAsia" w:ascii="仿宋" w:hAnsi="仿宋" w:eastAsia="仿宋" w:cs="仿宋"/>
          <w:sz w:val="32"/>
          <w:szCs w:val="32"/>
          <w:u w:val="none"/>
          <w:lang w:eastAsia="zh-CN"/>
        </w:rPr>
        <w:t>物资</w:t>
      </w:r>
      <w:r>
        <w:rPr>
          <w:rFonts w:hint="eastAsia" w:ascii="仿宋" w:hAnsi="仿宋" w:eastAsia="仿宋" w:cs="仿宋"/>
          <w:sz w:val="32"/>
          <w:szCs w:val="32"/>
          <w:u w:val="none"/>
        </w:rPr>
        <w:t>发放情况，监管灾后商品供应市场秩序。</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（8）宣传报道组：</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委宣传部牵头，</w:t>
      </w:r>
      <w:r>
        <w:rPr>
          <w:rFonts w:hint="eastAsia" w:ascii="仿宋" w:hAnsi="仿宋" w:eastAsia="仿宋" w:cs="仿宋"/>
          <w:sz w:val="32"/>
          <w:szCs w:val="32"/>
          <w:u w:val="none"/>
          <w:lang w:eastAsia="zh-CN"/>
        </w:rPr>
        <w:t>市委网信办</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市文化旅游体育局、市</w:t>
      </w:r>
      <w:r>
        <w:rPr>
          <w:rFonts w:hint="eastAsia" w:ascii="仿宋" w:hAnsi="仿宋" w:eastAsia="仿宋" w:cs="仿宋"/>
          <w:sz w:val="32"/>
          <w:szCs w:val="32"/>
          <w:u w:val="none"/>
        </w:rPr>
        <w:t>应急</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等为成员单位。负责减灾救灾信息发布和舆论引导工作，做好灾区广播、电视系统设施的恢复</w:t>
      </w:r>
      <w:r>
        <w:rPr>
          <w:rFonts w:hint="eastAsia" w:ascii="仿宋" w:hAnsi="仿宋" w:eastAsia="仿宋" w:cs="仿宋"/>
          <w:sz w:val="32"/>
          <w:szCs w:val="32"/>
          <w:u w:val="none"/>
          <w:lang w:eastAsia="zh-CN"/>
        </w:rPr>
        <w:t>运行</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楷体" w:hAnsi="楷体" w:eastAsia="楷体" w:cs="楷体"/>
          <w:bCs/>
          <w:sz w:val="32"/>
          <w:szCs w:val="32"/>
          <w:u w:val="none"/>
          <w:lang w:eastAsia="zh-CN"/>
        </w:rPr>
      </w:pPr>
      <w:r>
        <w:rPr>
          <w:rFonts w:hint="eastAsia" w:ascii="楷体" w:hAnsi="楷体" w:eastAsia="楷体" w:cs="楷体"/>
          <w:bCs/>
          <w:sz w:val="32"/>
          <w:szCs w:val="32"/>
          <w:u w:val="none"/>
        </w:rPr>
        <w:t>2.</w:t>
      </w:r>
      <w:r>
        <w:rPr>
          <w:rFonts w:hint="eastAsia" w:ascii="楷体" w:hAnsi="楷体" w:eastAsia="楷体" w:cs="楷体"/>
          <w:bCs/>
          <w:sz w:val="32"/>
          <w:szCs w:val="32"/>
          <w:u w:val="none"/>
          <w:lang w:val="en-US" w:eastAsia="zh-CN"/>
        </w:rPr>
        <w:t>3</w:t>
      </w:r>
      <w:r>
        <w:rPr>
          <w:rFonts w:hint="eastAsia" w:ascii="楷体" w:hAnsi="楷体" w:eastAsia="楷体" w:cs="楷体"/>
          <w:bCs/>
          <w:sz w:val="32"/>
          <w:szCs w:val="32"/>
          <w:u w:val="none"/>
        </w:rPr>
        <w:t xml:space="preserve"> 专家</w:t>
      </w:r>
      <w:r>
        <w:rPr>
          <w:rFonts w:hint="eastAsia" w:ascii="楷体" w:hAnsi="楷体" w:eastAsia="楷体" w:cs="楷体"/>
          <w:bCs/>
          <w:sz w:val="32"/>
          <w:szCs w:val="32"/>
          <w:u w:val="none"/>
          <w:lang w:eastAsia="zh-CN"/>
        </w:rPr>
        <w:t>委员会</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single"/>
          <w:lang w:eastAsia="zh-CN"/>
        </w:rPr>
        <w:t>市安全生产（防灾减灾救灾）委员会</w:t>
      </w:r>
      <w:r>
        <w:rPr>
          <w:rFonts w:hint="eastAsia" w:ascii="仿宋" w:hAnsi="仿宋" w:eastAsia="仿宋" w:cs="仿宋"/>
          <w:sz w:val="32"/>
          <w:szCs w:val="32"/>
          <w:u w:val="none"/>
        </w:rPr>
        <w:t>设立专家</w:t>
      </w:r>
      <w:r>
        <w:rPr>
          <w:rFonts w:hint="eastAsia" w:ascii="仿宋" w:hAnsi="仿宋" w:eastAsia="仿宋" w:cs="仿宋"/>
          <w:sz w:val="32"/>
          <w:szCs w:val="32"/>
          <w:u w:val="none"/>
          <w:lang w:eastAsia="zh-CN"/>
        </w:rPr>
        <w:t>委员会</w:t>
      </w:r>
      <w:r>
        <w:rPr>
          <w:rFonts w:hint="eastAsia" w:ascii="仿宋" w:hAnsi="仿宋" w:eastAsia="仿宋" w:cs="仿宋"/>
          <w:sz w:val="32"/>
          <w:szCs w:val="32"/>
          <w:u w:val="none"/>
        </w:rPr>
        <w:t>，对全</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减灾救灾工作重大决策和重要规划提供政策咨询和建议，为全</w:t>
      </w:r>
      <w:r>
        <w:rPr>
          <w:rFonts w:hint="eastAsia" w:ascii="仿宋" w:hAnsi="仿宋" w:eastAsia="仿宋" w:cs="仿宋"/>
          <w:sz w:val="32"/>
          <w:szCs w:val="32"/>
          <w:u w:val="none"/>
          <w:lang w:eastAsia="zh-CN"/>
        </w:rPr>
        <w:t>市较大以上</w:t>
      </w:r>
      <w:r>
        <w:rPr>
          <w:rFonts w:hint="eastAsia" w:ascii="仿宋" w:hAnsi="仿宋" w:eastAsia="仿宋" w:cs="仿宋"/>
          <w:sz w:val="32"/>
          <w:szCs w:val="32"/>
          <w:u w:val="none"/>
        </w:rPr>
        <w:t>自然灾害的灾情评估、应急救助和灾后救助提出咨询意见。</w:t>
      </w:r>
    </w:p>
    <w:p>
      <w:pPr>
        <w:adjustRightInd w:val="0"/>
        <w:snapToGrid w:val="0"/>
        <w:spacing w:line="640" w:lineRule="exact"/>
        <w:ind w:firstLine="640" w:firstLineChars="200"/>
        <w:rPr>
          <w:rFonts w:hint="eastAsia" w:ascii="黑体" w:hAnsi="黑体" w:eastAsia="黑体" w:cs="黑体"/>
          <w:bCs/>
          <w:sz w:val="32"/>
          <w:szCs w:val="32"/>
          <w:u w:val="none"/>
        </w:rPr>
      </w:pPr>
      <w:r>
        <w:rPr>
          <w:rFonts w:hint="eastAsia" w:ascii="黑体" w:hAnsi="黑体" w:eastAsia="黑体" w:cs="黑体"/>
          <w:bCs/>
          <w:sz w:val="32"/>
          <w:szCs w:val="32"/>
          <w:u w:val="none"/>
        </w:rPr>
        <w:t>3  灾害救助准备</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lang w:eastAsia="zh-CN"/>
        </w:rPr>
        <w:t>具有灾害监测职能的</w:t>
      </w:r>
      <w:r>
        <w:rPr>
          <w:rFonts w:hint="eastAsia" w:ascii="仿宋" w:hAnsi="仿宋" w:eastAsia="仿宋" w:cs="仿宋"/>
          <w:sz w:val="32"/>
          <w:szCs w:val="32"/>
          <w:u w:val="single"/>
          <w:lang w:eastAsia="zh-CN"/>
        </w:rPr>
        <w:t>市安全生产（防灾减灾救灾）委员会</w:t>
      </w:r>
      <w:r>
        <w:rPr>
          <w:rFonts w:hint="eastAsia" w:ascii="仿宋" w:hAnsi="仿宋" w:eastAsia="仿宋" w:cs="仿宋"/>
          <w:sz w:val="32"/>
          <w:szCs w:val="32"/>
          <w:u w:val="none"/>
          <w:lang w:eastAsia="zh-CN"/>
        </w:rPr>
        <w:t>成员单位</w:t>
      </w:r>
      <w:r>
        <w:rPr>
          <w:rFonts w:hint="eastAsia" w:ascii="仿宋" w:hAnsi="仿宋" w:eastAsia="仿宋" w:cs="仿宋"/>
          <w:sz w:val="32"/>
          <w:szCs w:val="32"/>
          <w:u w:val="none"/>
        </w:rPr>
        <w:t>及时</w:t>
      </w:r>
      <w:r>
        <w:rPr>
          <w:rFonts w:hint="eastAsia" w:ascii="仿宋" w:hAnsi="仿宋" w:eastAsia="仿宋" w:cs="仿宋"/>
          <w:sz w:val="32"/>
          <w:szCs w:val="32"/>
          <w:u w:val="single"/>
          <w:lang w:eastAsia="zh-CN"/>
        </w:rPr>
        <w:t>发布自然灾害预警预报信息</w:t>
      </w:r>
      <w:r>
        <w:rPr>
          <w:rFonts w:hint="eastAsia" w:ascii="仿宋" w:hAnsi="仿宋" w:eastAsia="仿宋" w:cs="仿宋"/>
          <w:sz w:val="32"/>
          <w:szCs w:val="32"/>
          <w:u w:val="none"/>
          <w:lang w:eastAsia="zh-CN"/>
        </w:rPr>
        <w:t>，并</w:t>
      </w:r>
      <w:r>
        <w:rPr>
          <w:rFonts w:hint="eastAsia" w:ascii="仿宋" w:hAnsi="仿宋" w:eastAsia="仿宋" w:cs="仿宋"/>
          <w:sz w:val="32"/>
          <w:szCs w:val="32"/>
          <w:u w:val="none"/>
        </w:rPr>
        <w:t>向</w:t>
      </w:r>
      <w:r>
        <w:rPr>
          <w:rFonts w:hint="eastAsia" w:ascii="仿宋" w:hAnsi="仿宋" w:eastAsia="仿宋" w:cs="仿宋"/>
          <w:sz w:val="32"/>
          <w:szCs w:val="32"/>
          <w:u w:val="single"/>
          <w:lang w:eastAsia="zh-CN"/>
        </w:rPr>
        <w:t>市安全生产（防灾减灾救灾）委员会</w:t>
      </w:r>
      <w:r>
        <w:rPr>
          <w:rFonts w:hint="eastAsia" w:ascii="仿宋" w:hAnsi="仿宋" w:eastAsia="仿宋" w:cs="仿宋"/>
          <w:sz w:val="32"/>
          <w:szCs w:val="32"/>
          <w:u w:val="none"/>
          <w:lang w:eastAsia="zh-CN"/>
        </w:rPr>
        <w:t>办公室和其他</w:t>
      </w:r>
      <w:r>
        <w:rPr>
          <w:rFonts w:hint="eastAsia" w:ascii="仿宋" w:hAnsi="仿宋" w:eastAsia="仿宋" w:cs="仿宋"/>
          <w:sz w:val="32"/>
          <w:szCs w:val="32"/>
          <w:u w:val="none"/>
        </w:rPr>
        <w:t>成员单位通报</w:t>
      </w:r>
      <w:r>
        <w:rPr>
          <w:rFonts w:hint="eastAsia" w:ascii="仿宋" w:hAnsi="仿宋" w:eastAsia="仿宋" w:cs="仿宋"/>
          <w:sz w:val="32"/>
          <w:szCs w:val="32"/>
          <w:u w:val="none"/>
          <w:lang w:eastAsia="zh-CN"/>
        </w:rPr>
        <w:t>。</w:t>
      </w:r>
      <w:r>
        <w:rPr>
          <w:rFonts w:hint="eastAsia" w:ascii="仿宋" w:hAnsi="仿宋" w:eastAsia="仿宋" w:cs="仿宋"/>
          <w:sz w:val="32"/>
          <w:szCs w:val="32"/>
          <w:u w:val="single"/>
          <w:lang w:eastAsia="zh-CN"/>
        </w:rPr>
        <w:t>市安全生产（防灾减灾救灾）委员会</w:t>
      </w:r>
      <w:r>
        <w:rPr>
          <w:rFonts w:hint="eastAsia" w:ascii="仿宋" w:hAnsi="仿宋" w:eastAsia="仿宋" w:cs="仿宋"/>
          <w:sz w:val="32"/>
          <w:szCs w:val="32"/>
          <w:u w:val="none"/>
          <w:lang w:eastAsia="zh-CN"/>
        </w:rPr>
        <w:t>办公室根据自然灾害预警预报信息</w:t>
      </w:r>
      <w:r>
        <w:rPr>
          <w:rFonts w:hint="eastAsia" w:ascii="仿宋" w:hAnsi="仿宋" w:eastAsia="仿宋" w:cs="仿宋"/>
          <w:sz w:val="32"/>
          <w:szCs w:val="32"/>
          <w:u w:val="none"/>
        </w:rPr>
        <w:t>，</w:t>
      </w:r>
      <w:r>
        <w:rPr>
          <w:rFonts w:hint="eastAsia" w:ascii="仿宋" w:hAnsi="仿宋" w:eastAsia="仿宋" w:cs="仿宋"/>
          <w:sz w:val="32"/>
          <w:szCs w:val="32"/>
          <w:u w:val="single"/>
          <w:lang w:eastAsia="zh-CN"/>
        </w:rPr>
        <w:t>结合可能受影响地区的自然条件、人口和经济社会发展状况，对可能出现的灾情进行预评估，当可能威胁人民生命财产安全、影响基本生活，需要提前采取应对措施时，</w:t>
      </w:r>
      <w:r>
        <w:rPr>
          <w:rFonts w:hint="eastAsia" w:ascii="仿宋" w:hAnsi="仿宋" w:eastAsia="仿宋" w:cs="仿宋"/>
          <w:sz w:val="32"/>
          <w:szCs w:val="32"/>
          <w:u w:val="none"/>
        </w:rPr>
        <w:t>视情采取以下救助准备措施：</w:t>
      </w:r>
    </w:p>
    <w:p>
      <w:pPr>
        <w:adjustRightInd w:val="0"/>
        <w:snapToGrid w:val="0"/>
        <w:spacing w:line="640" w:lineRule="exact"/>
        <w:ind w:firstLine="640" w:firstLineChars="200"/>
        <w:rPr>
          <w:rFonts w:hint="eastAsia" w:ascii="仿宋" w:hAnsi="仿宋" w:eastAsia="仿宋" w:cs="仿宋"/>
          <w:sz w:val="32"/>
          <w:szCs w:val="32"/>
          <w:u w:val="single"/>
        </w:rPr>
      </w:pPr>
      <w:r>
        <w:rPr>
          <w:rFonts w:hint="eastAsia" w:ascii="仿宋" w:hAnsi="仿宋" w:eastAsia="仿宋" w:cs="仿宋"/>
          <w:sz w:val="32"/>
          <w:szCs w:val="32"/>
          <w:u w:val="none"/>
        </w:rPr>
        <w:t>（1）</w:t>
      </w:r>
      <w:r>
        <w:rPr>
          <w:rFonts w:hint="eastAsia" w:ascii="仿宋" w:hAnsi="仿宋" w:eastAsia="仿宋" w:cs="仿宋"/>
          <w:sz w:val="32"/>
          <w:szCs w:val="32"/>
          <w:u w:val="none"/>
          <w:lang w:eastAsia="zh-CN"/>
        </w:rPr>
        <w:t>及时</w:t>
      </w:r>
      <w:r>
        <w:rPr>
          <w:rFonts w:hint="eastAsia" w:ascii="仿宋" w:hAnsi="仿宋" w:eastAsia="仿宋" w:cs="仿宋"/>
          <w:sz w:val="32"/>
          <w:szCs w:val="32"/>
          <w:u w:val="none"/>
        </w:rPr>
        <w:t>向可能受影响的</w:t>
      </w:r>
      <w:r>
        <w:rPr>
          <w:rFonts w:hint="eastAsia" w:ascii="仿宋" w:hAnsi="仿宋" w:eastAsia="仿宋" w:cs="仿宋"/>
          <w:sz w:val="32"/>
          <w:szCs w:val="32"/>
          <w:u w:val="none"/>
          <w:lang w:eastAsia="zh-CN"/>
        </w:rPr>
        <w:t>地区</w:t>
      </w:r>
      <w:r>
        <w:rPr>
          <w:rFonts w:hint="eastAsia" w:ascii="仿宋" w:hAnsi="仿宋" w:eastAsia="仿宋" w:cs="仿宋"/>
          <w:sz w:val="32"/>
          <w:szCs w:val="32"/>
          <w:u w:val="none"/>
        </w:rPr>
        <w:t>通报预警</w:t>
      </w:r>
      <w:r>
        <w:rPr>
          <w:rFonts w:hint="eastAsia" w:ascii="仿宋" w:hAnsi="仿宋" w:eastAsia="仿宋" w:cs="仿宋"/>
          <w:sz w:val="32"/>
          <w:szCs w:val="32"/>
          <w:u w:val="none"/>
          <w:lang w:eastAsia="zh-CN"/>
        </w:rPr>
        <w:t>预报</w:t>
      </w:r>
      <w:r>
        <w:rPr>
          <w:rFonts w:hint="eastAsia" w:ascii="仿宋" w:hAnsi="仿宋" w:eastAsia="仿宋" w:cs="仿宋"/>
          <w:sz w:val="32"/>
          <w:szCs w:val="32"/>
          <w:u w:val="none"/>
        </w:rPr>
        <w:t>信息，</w:t>
      </w:r>
      <w:r>
        <w:rPr>
          <w:rFonts w:hint="eastAsia" w:ascii="仿宋" w:hAnsi="仿宋" w:eastAsia="仿宋" w:cs="仿宋"/>
          <w:sz w:val="32"/>
          <w:szCs w:val="32"/>
          <w:u w:val="single"/>
          <w:lang w:eastAsia="zh-CN"/>
        </w:rPr>
        <w:t>提出灾害救助准备工作要求</w:t>
      </w:r>
      <w:r>
        <w:rPr>
          <w:rFonts w:hint="eastAsia" w:ascii="仿宋" w:hAnsi="仿宋" w:eastAsia="仿宋" w:cs="仿宋"/>
          <w:sz w:val="32"/>
          <w:szCs w:val="32"/>
          <w:u w:val="single"/>
        </w:rPr>
        <w:t>。</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（2）</w:t>
      </w:r>
      <w:r>
        <w:rPr>
          <w:rFonts w:hint="eastAsia" w:ascii="仿宋" w:hAnsi="仿宋" w:eastAsia="仿宋" w:cs="仿宋"/>
          <w:sz w:val="32"/>
          <w:szCs w:val="32"/>
          <w:u w:val="none"/>
          <w:lang w:eastAsia="zh-CN"/>
        </w:rPr>
        <w:t>强化</w:t>
      </w:r>
      <w:r>
        <w:rPr>
          <w:rFonts w:hint="eastAsia" w:ascii="仿宋" w:hAnsi="仿宋" w:eastAsia="仿宋" w:cs="仿宋"/>
          <w:sz w:val="32"/>
          <w:szCs w:val="32"/>
          <w:u w:val="none"/>
        </w:rPr>
        <w:t>应急值守，</w:t>
      </w:r>
      <w:r>
        <w:rPr>
          <w:rFonts w:hint="eastAsia" w:ascii="仿宋" w:hAnsi="仿宋" w:eastAsia="仿宋" w:cs="仿宋"/>
          <w:sz w:val="32"/>
          <w:szCs w:val="32"/>
          <w:u w:val="single"/>
          <w:lang w:eastAsia="zh-CN"/>
        </w:rPr>
        <w:t>组织</w:t>
      </w:r>
      <w:r>
        <w:rPr>
          <w:rFonts w:hint="eastAsia" w:ascii="仿宋" w:hAnsi="仿宋" w:eastAsia="仿宋" w:cs="仿宋"/>
          <w:sz w:val="32"/>
          <w:szCs w:val="32"/>
          <w:u w:val="none"/>
          <w:lang w:eastAsia="zh-CN"/>
        </w:rPr>
        <w:t>分析灾害发展趋势，加强部门会商，动态评估灾害可能造成的损失，完善相关工作措施</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（3）通知</w:t>
      </w:r>
      <w:r>
        <w:rPr>
          <w:rFonts w:hint="eastAsia" w:ascii="仿宋" w:hAnsi="仿宋" w:eastAsia="仿宋" w:cs="仿宋"/>
          <w:sz w:val="32"/>
          <w:szCs w:val="32"/>
          <w:u w:val="none"/>
          <w:lang w:eastAsia="zh-CN"/>
        </w:rPr>
        <w:t>生活类救灾物资储备部门</w:t>
      </w:r>
      <w:r>
        <w:rPr>
          <w:rFonts w:hint="eastAsia" w:ascii="仿宋" w:hAnsi="仿宋" w:eastAsia="仿宋" w:cs="仿宋"/>
          <w:sz w:val="32"/>
          <w:szCs w:val="32"/>
          <w:u w:val="none"/>
        </w:rPr>
        <w:t>做好</w:t>
      </w:r>
      <w:r>
        <w:rPr>
          <w:rFonts w:hint="eastAsia" w:ascii="仿宋" w:hAnsi="仿宋" w:eastAsia="仿宋" w:cs="仿宋"/>
          <w:sz w:val="32"/>
          <w:szCs w:val="32"/>
          <w:u w:val="none"/>
          <w:lang w:eastAsia="zh-CN"/>
        </w:rPr>
        <w:t>调拨</w:t>
      </w:r>
      <w:r>
        <w:rPr>
          <w:rFonts w:hint="eastAsia" w:ascii="仿宋" w:hAnsi="仿宋" w:eastAsia="仿宋" w:cs="仿宋"/>
          <w:sz w:val="32"/>
          <w:szCs w:val="32"/>
          <w:u w:val="none"/>
        </w:rPr>
        <w:t>准备，紧急情况下提前调拨</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与交通运输等部门共同做好调运准备。</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（4）</w:t>
      </w:r>
      <w:r>
        <w:rPr>
          <w:rFonts w:hint="eastAsia" w:ascii="仿宋" w:hAnsi="仿宋" w:eastAsia="仿宋" w:cs="仿宋"/>
          <w:sz w:val="32"/>
          <w:szCs w:val="32"/>
          <w:u w:val="none"/>
          <w:lang w:eastAsia="zh-CN"/>
        </w:rPr>
        <w:t>多渠道</w:t>
      </w:r>
      <w:r>
        <w:rPr>
          <w:rFonts w:hint="eastAsia" w:ascii="仿宋" w:hAnsi="仿宋" w:eastAsia="仿宋" w:cs="仿宋"/>
          <w:sz w:val="32"/>
          <w:szCs w:val="32"/>
          <w:u w:val="none"/>
        </w:rPr>
        <w:t>了解灾害风险，检查各项救灾准备及应对工作情况。</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（5）</w:t>
      </w:r>
      <w:r>
        <w:rPr>
          <w:rFonts w:hint="eastAsia" w:ascii="仿宋" w:hAnsi="仿宋" w:eastAsia="仿宋" w:cs="仿宋"/>
          <w:sz w:val="32"/>
          <w:szCs w:val="32"/>
          <w:u w:val="none"/>
          <w:lang w:eastAsia="zh-CN"/>
        </w:rPr>
        <w:t>根据工作需要，</w:t>
      </w:r>
      <w:r>
        <w:rPr>
          <w:rFonts w:hint="eastAsia" w:ascii="仿宋" w:hAnsi="仿宋" w:eastAsia="仿宋" w:cs="仿宋"/>
          <w:sz w:val="32"/>
          <w:szCs w:val="32"/>
          <w:u w:val="none"/>
        </w:rPr>
        <w:t>向</w:t>
      </w:r>
      <w:r>
        <w:rPr>
          <w:rFonts w:hint="eastAsia" w:ascii="仿宋" w:hAnsi="仿宋" w:eastAsia="仿宋" w:cs="仿宋"/>
          <w:sz w:val="32"/>
          <w:szCs w:val="32"/>
          <w:u w:val="none"/>
          <w:lang w:eastAsia="zh-CN"/>
        </w:rPr>
        <w:t>市委、市政府</w:t>
      </w:r>
      <w:r>
        <w:rPr>
          <w:rFonts w:hint="eastAsia" w:ascii="仿宋" w:hAnsi="仿宋" w:eastAsia="仿宋" w:cs="仿宋"/>
          <w:sz w:val="32"/>
          <w:szCs w:val="32"/>
          <w:u w:val="none"/>
        </w:rPr>
        <w:t>报告灾害救助准备情况，并向</w:t>
      </w:r>
      <w:r>
        <w:rPr>
          <w:rFonts w:hint="eastAsia" w:ascii="仿宋" w:hAnsi="仿宋" w:eastAsia="仿宋" w:cs="仿宋"/>
          <w:sz w:val="32"/>
          <w:szCs w:val="32"/>
          <w:u w:val="single"/>
          <w:lang w:eastAsia="zh-CN"/>
        </w:rPr>
        <w:t>市安全生产（防灾减灾救灾）委员会</w:t>
      </w:r>
      <w:r>
        <w:rPr>
          <w:rFonts w:hint="eastAsia" w:ascii="仿宋" w:hAnsi="仿宋" w:eastAsia="仿宋" w:cs="仿宋"/>
          <w:sz w:val="32"/>
          <w:szCs w:val="32"/>
          <w:u w:val="none"/>
        </w:rPr>
        <w:t>成员单位通报。</w:t>
      </w:r>
    </w:p>
    <w:p>
      <w:pPr>
        <w:adjustRightInd w:val="0"/>
        <w:snapToGrid w:val="0"/>
        <w:spacing w:line="640" w:lineRule="exact"/>
        <w:ind w:firstLine="640" w:firstLineChars="200"/>
        <w:rPr>
          <w:rFonts w:hint="eastAsia" w:ascii="黑体" w:hAnsi="黑体" w:eastAsia="黑体" w:cs="黑体"/>
          <w:bCs/>
          <w:sz w:val="32"/>
          <w:szCs w:val="32"/>
          <w:u w:val="none"/>
          <w:lang w:eastAsia="zh-CN"/>
        </w:rPr>
      </w:pPr>
      <w:r>
        <w:rPr>
          <w:rFonts w:hint="eastAsia" w:ascii="黑体" w:hAnsi="黑体" w:eastAsia="黑体" w:cs="黑体"/>
          <w:bCs/>
          <w:sz w:val="32"/>
          <w:szCs w:val="32"/>
          <w:u w:val="none"/>
        </w:rPr>
        <w:t xml:space="preserve">4  </w:t>
      </w:r>
      <w:r>
        <w:rPr>
          <w:rFonts w:hint="eastAsia" w:ascii="黑体" w:hAnsi="黑体" w:eastAsia="黑体" w:cs="黑体"/>
          <w:bCs/>
          <w:sz w:val="32"/>
          <w:szCs w:val="32"/>
          <w:u w:val="none"/>
          <w:lang w:eastAsia="zh-CN"/>
        </w:rPr>
        <w:t>灾情信息报告和发布</w:t>
      </w: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lang w:eastAsia="zh-CN"/>
        </w:rPr>
        <w:t>县级以上</w:t>
      </w:r>
      <w:r>
        <w:rPr>
          <w:rFonts w:hint="eastAsia" w:ascii="仿宋" w:hAnsi="仿宋" w:eastAsia="仿宋" w:cs="仿宋"/>
          <w:bCs/>
          <w:sz w:val="32"/>
          <w:szCs w:val="32"/>
          <w:u w:val="none"/>
        </w:rPr>
        <w:t>应急</w:t>
      </w:r>
      <w:r>
        <w:rPr>
          <w:rFonts w:hint="eastAsia" w:ascii="仿宋" w:hAnsi="仿宋" w:eastAsia="仿宋" w:cs="仿宋"/>
          <w:bCs/>
          <w:sz w:val="32"/>
          <w:szCs w:val="32"/>
          <w:u w:val="none"/>
          <w:lang w:eastAsia="zh-CN"/>
        </w:rPr>
        <w:t>管理部门</w:t>
      </w:r>
      <w:r>
        <w:rPr>
          <w:rFonts w:hint="eastAsia" w:ascii="仿宋" w:hAnsi="仿宋" w:eastAsia="仿宋" w:cs="仿宋"/>
          <w:bCs/>
          <w:sz w:val="32"/>
          <w:szCs w:val="32"/>
          <w:u w:val="none"/>
        </w:rPr>
        <w:t>按照</w:t>
      </w:r>
      <w:r>
        <w:rPr>
          <w:rFonts w:hint="eastAsia" w:ascii="仿宋" w:hAnsi="仿宋" w:eastAsia="仿宋" w:cs="仿宋"/>
          <w:bCs/>
          <w:sz w:val="32"/>
          <w:szCs w:val="32"/>
          <w:u w:val="single"/>
          <w:lang w:eastAsia="zh-CN"/>
        </w:rPr>
        <w:t>突发灾害事件信息报送的要求，</w:t>
      </w:r>
      <w:r>
        <w:rPr>
          <w:rFonts w:hint="eastAsia" w:ascii="仿宋" w:hAnsi="仿宋" w:eastAsia="仿宋" w:cs="仿宋"/>
          <w:bCs/>
          <w:sz w:val="32"/>
          <w:szCs w:val="32"/>
          <w:u w:val="none"/>
          <w:lang w:eastAsia="zh-CN"/>
        </w:rPr>
        <w:t>以及</w:t>
      </w:r>
      <w:r>
        <w:rPr>
          <w:rFonts w:hint="eastAsia" w:ascii="仿宋" w:hAnsi="仿宋" w:eastAsia="仿宋" w:cs="仿宋"/>
          <w:bCs/>
          <w:sz w:val="32"/>
          <w:szCs w:val="32"/>
          <w:u w:val="none"/>
        </w:rPr>
        <w:t>《自然灾害情况统计</w:t>
      </w:r>
      <w:r>
        <w:rPr>
          <w:rFonts w:hint="eastAsia" w:ascii="仿宋" w:hAnsi="仿宋" w:eastAsia="仿宋" w:cs="仿宋"/>
          <w:bCs/>
          <w:sz w:val="32"/>
          <w:szCs w:val="32"/>
          <w:u w:val="none"/>
          <w:lang w:eastAsia="zh-CN"/>
        </w:rPr>
        <w:t>调查</w:t>
      </w:r>
      <w:r>
        <w:rPr>
          <w:rFonts w:hint="eastAsia" w:ascii="仿宋" w:hAnsi="仿宋" w:eastAsia="仿宋" w:cs="仿宋"/>
          <w:bCs/>
          <w:sz w:val="32"/>
          <w:szCs w:val="32"/>
          <w:u w:val="none"/>
        </w:rPr>
        <w:t>制度》和《特别重大自然灾害损失统计</w:t>
      </w:r>
      <w:r>
        <w:rPr>
          <w:rFonts w:hint="eastAsia" w:ascii="仿宋" w:hAnsi="仿宋" w:eastAsia="仿宋" w:cs="仿宋"/>
          <w:bCs/>
          <w:sz w:val="32"/>
          <w:szCs w:val="32"/>
          <w:u w:val="none"/>
          <w:lang w:eastAsia="zh-CN"/>
        </w:rPr>
        <w:t>调查</w:t>
      </w:r>
      <w:r>
        <w:rPr>
          <w:rFonts w:hint="eastAsia" w:ascii="仿宋" w:hAnsi="仿宋" w:eastAsia="仿宋" w:cs="仿宋"/>
          <w:bCs/>
          <w:sz w:val="32"/>
          <w:szCs w:val="32"/>
          <w:u w:val="none"/>
        </w:rPr>
        <w:t>制度》</w:t>
      </w:r>
      <w:r>
        <w:rPr>
          <w:rFonts w:hint="eastAsia" w:ascii="仿宋" w:hAnsi="仿宋" w:eastAsia="仿宋" w:cs="仿宋"/>
          <w:bCs/>
          <w:sz w:val="32"/>
          <w:szCs w:val="32"/>
          <w:u w:val="single"/>
          <w:lang w:eastAsia="zh-CN"/>
        </w:rPr>
        <w:t>等有关规定</w:t>
      </w:r>
      <w:r>
        <w:rPr>
          <w:rFonts w:hint="eastAsia" w:ascii="仿宋" w:hAnsi="仿宋" w:eastAsia="仿宋" w:cs="仿宋"/>
          <w:bCs/>
          <w:sz w:val="32"/>
          <w:szCs w:val="32"/>
          <w:u w:val="none"/>
        </w:rPr>
        <w:t>，做好灾情信息</w:t>
      </w:r>
      <w:r>
        <w:rPr>
          <w:rFonts w:hint="eastAsia" w:ascii="仿宋" w:hAnsi="仿宋" w:eastAsia="仿宋" w:cs="仿宋"/>
          <w:bCs/>
          <w:sz w:val="32"/>
          <w:szCs w:val="32"/>
          <w:u w:val="single"/>
          <w:lang w:eastAsia="zh-CN"/>
        </w:rPr>
        <w:t>统计报送</w:t>
      </w:r>
      <w:r>
        <w:rPr>
          <w:rFonts w:hint="eastAsia" w:ascii="仿宋" w:hAnsi="仿宋" w:eastAsia="仿宋" w:cs="仿宋"/>
          <w:bCs/>
          <w:sz w:val="32"/>
          <w:szCs w:val="32"/>
          <w:u w:val="none"/>
        </w:rPr>
        <w:t>、</w:t>
      </w:r>
      <w:r>
        <w:rPr>
          <w:rFonts w:hint="eastAsia" w:ascii="仿宋" w:hAnsi="仿宋" w:eastAsia="仿宋" w:cs="仿宋"/>
          <w:bCs/>
          <w:sz w:val="32"/>
          <w:szCs w:val="32"/>
          <w:u w:val="single"/>
          <w:lang w:eastAsia="zh-CN"/>
        </w:rPr>
        <w:t>核查评估、会商核定</w:t>
      </w:r>
      <w:r>
        <w:rPr>
          <w:rFonts w:hint="eastAsia" w:ascii="仿宋" w:hAnsi="仿宋" w:eastAsia="仿宋" w:cs="仿宋"/>
          <w:bCs/>
          <w:sz w:val="32"/>
          <w:szCs w:val="32"/>
          <w:u w:val="none"/>
        </w:rPr>
        <w:t>和部门间</w:t>
      </w:r>
      <w:r>
        <w:rPr>
          <w:rFonts w:hint="eastAsia" w:ascii="仿宋" w:hAnsi="仿宋" w:eastAsia="仿宋" w:cs="仿宋"/>
          <w:bCs/>
          <w:sz w:val="32"/>
          <w:szCs w:val="32"/>
          <w:u w:val="single"/>
          <w:lang w:eastAsia="zh-CN"/>
        </w:rPr>
        <w:t>信息</w:t>
      </w:r>
      <w:r>
        <w:rPr>
          <w:rFonts w:hint="eastAsia" w:ascii="仿宋" w:hAnsi="仿宋" w:eastAsia="仿宋" w:cs="仿宋"/>
          <w:bCs/>
          <w:sz w:val="32"/>
          <w:szCs w:val="32"/>
          <w:u w:val="none"/>
        </w:rPr>
        <w:t>共享工作。</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 xml:space="preserve">4.1  </w:t>
      </w:r>
      <w:r>
        <w:rPr>
          <w:rFonts w:hint="eastAsia" w:ascii="楷体" w:hAnsi="楷体" w:eastAsia="楷体" w:cs="楷体"/>
          <w:bCs/>
          <w:sz w:val="32"/>
          <w:szCs w:val="32"/>
          <w:u w:val="none"/>
          <w:lang w:eastAsia="zh-CN"/>
        </w:rPr>
        <w:t>灾情</w:t>
      </w:r>
      <w:r>
        <w:rPr>
          <w:rFonts w:hint="eastAsia" w:ascii="楷体" w:hAnsi="楷体" w:eastAsia="楷体" w:cs="楷体"/>
          <w:bCs/>
          <w:sz w:val="32"/>
          <w:szCs w:val="32"/>
          <w:u w:val="none"/>
        </w:rPr>
        <w:t>信息报告</w:t>
      </w:r>
    </w:p>
    <w:p>
      <w:pPr>
        <w:adjustRightInd w:val="0"/>
        <w:snapToGrid w:val="0"/>
        <w:spacing w:line="640" w:lineRule="exact"/>
        <w:ind w:firstLine="640" w:firstLineChars="200"/>
        <w:rPr>
          <w:rFonts w:hint="eastAsia" w:ascii="仿宋" w:hAnsi="仿宋" w:eastAsia="仿宋" w:cs="仿宋"/>
          <w:sz w:val="32"/>
          <w:szCs w:val="32"/>
          <w:u w:val="single"/>
          <w:lang w:eastAsia="zh-CN"/>
        </w:rPr>
      </w:pPr>
      <w:r>
        <w:rPr>
          <w:rFonts w:hint="eastAsia" w:ascii="仿宋" w:hAnsi="仿宋" w:eastAsia="仿宋" w:cs="仿宋"/>
          <w:sz w:val="32"/>
          <w:szCs w:val="32"/>
          <w:u w:val="none"/>
        </w:rPr>
        <w:t xml:space="preserve">4.1.1  </w:t>
      </w:r>
      <w:r>
        <w:rPr>
          <w:rFonts w:hint="eastAsia" w:ascii="仿宋" w:hAnsi="仿宋" w:eastAsia="仿宋" w:cs="仿宋"/>
          <w:sz w:val="32"/>
          <w:szCs w:val="32"/>
          <w:u w:val="single"/>
          <w:lang w:eastAsia="zh-CN"/>
        </w:rPr>
        <w:t>县级以上</w:t>
      </w:r>
      <w:r>
        <w:rPr>
          <w:rFonts w:hint="eastAsia" w:ascii="仿宋" w:hAnsi="仿宋" w:eastAsia="仿宋" w:cs="仿宋"/>
          <w:sz w:val="32"/>
          <w:szCs w:val="32"/>
          <w:u w:val="single"/>
        </w:rPr>
        <w:t>应急管理部门</w:t>
      </w:r>
      <w:r>
        <w:rPr>
          <w:rFonts w:hint="eastAsia" w:ascii="仿宋" w:hAnsi="仿宋" w:eastAsia="仿宋" w:cs="仿宋"/>
          <w:sz w:val="32"/>
          <w:szCs w:val="32"/>
          <w:u w:val="single"/>
          <w:lang w:eastAsia="zh-CN"/>
        </w:rPr>
        <w:t>应严格落实灾情信息报告责任，健全工作制度，规范工作流程，确保灾情信息报告及时、准确、全面，坚决杜绝迟报、瞒报、漏报、虚报灾情信息等情况。</w:t>
      </w:r>
    </w:p>
    <w:p>
      <w:pPr>
        <w:adjustRightInd w:val="0"/>
        <w:snapToGrid w:val="0"/>
        <w:spacing w:line="640" w:lineRule="exact"/>
        <w:ind w:firstLine="640" w:firstLineChars="200"/>
        <w:rPr>
          <w:rFonts w:hint="default" w:ascii="仿宋" w:hAnsi="仿宋" w:eastAsia="仿宋" w:cs="仿宋"/>
          <w:sz w:val="32"/>
          <w:szCs w:val="32"/>
          <w:u w:val="single"/>
          <w:lang w:val="en-US" w:eastAsia="zh-CN"/>
        </w:rPr>
      </w:pPr>
      <w:r>
        <w:rPr>
          <w:rFonts w:hint="eastAsia" w:ascii="仿宋" w:hAnsi="仿宋" w:eastAsia="仿宋" w:cs="仿宋"/>
          <w:sz w:val="32"/>
          <w:szCs w:val="32"/>
          <w:u w:val="none"/>
          <w:lang w:val="en-US" w:eastAsia="zh-CN"/>
        </w:rPr>
        <w:t xml:space="preserve">4.1.2 </w:t>
      </w:r>
      <w:r>
        <w:rPr>
          <w:rFonts w:hint="eastAsia" w:ascii="仿宋" w:hAnsi="仿宋" w:eastAsia="仿宋" w:cs="仿宋"/>
          <w:sz w:val="32"/>
          <w:szCs w:val="32"/>
          <w:u w:val="single"/>
          <w:lang w:val="en-US" w:eastAsia="zh-CN"/>
        </w:rPr>
        <w:t>县级以上应急管理部门</w:t>
      </w:r>
      <w:r>
        <w:rPr>
          <w:rFonts w:hint="eastAsia" w:ascii="仿宋" w:hAnsi="仿宋" w:eastAsia="仿宋" w:cs="仿宋"/>
          <w:sz w:val="32"/>
          <w:szCs w:val="32"/>
          <w:u w:val="single"/>
        </w:rPr>
        <w:t>在</w:t>
      </w:r>
      <w:r>
        <w:rPr>
          <w:rFonts w:hint="eastAsia" w:ascii="仿宋" w:hAnsi="仿宋" w:eastAsia="仿宋" w:cs="仿宋"/>
          <w:sz w:val="32"/>
          <w:szCs w:val="32"/>
          <w:u w:val="single"/>
          <w:lang w:eastAsia="zh-CN"/>
        </w:rPr>
        <w:t>接到灾情信息报告</w:t>
      </w:r>
      <w:r>
        <w:rPr>
          <w:rFonts w:hint="eastAsia" w:ascii="仿宋" w:hAnsi="仿宋" w:eastAsia="仿宋" w:cs="仿宋"/>
          <w:sz w:val="32"/>
          <w:szCs w:val="32"/>
          <w:u w:val="none"/>
        </w:rPr>
        <w:t>后</w:t>
      </w:r>
      <w:r>
        <w:rPr>
          <w:rFonts w:hint="eastAsia" w:ascii="仿宋" w:hAnsi="仿宋" w:eastAsia="仿宋" w:cs="仿宋"/>
          <w:sz w:val="32"/>
          <w:szCs w:val="32"/>
          <w:u w:val="none"/>
          <w:lang w:eastAsia="zh-CN"/>
        </w:rPr>
        <w:t>，</w:t>
      </w:r>
      <w:r>
        <w:rPr>
          <w:rFonts w:hint="eastAsia" w:ascii="仿宋" w:hAnsi="仿宋" w:eastAsia="仿宋" w:cs="仿宋"/>
          <w:sz w:val="32"/>
          <w:szCs w:val="32"/>
          <w:u w:val="single"/>
          <w:lang w:eastAsia="zh-CN"/>
        </w:rPr>
        <w:t>应在规定时限内向本级党委和政府以及上级应急管理部门报告。县级人民政府有关涉灾部门应及时将本行业灾情通报同级应急管理部门。接到重特大自然灾害事件报告后，县级以上应急管理部门应第一时间向本级党委和政府以及上级应急管理部门报告，同时通过电话或国家应急指挥综合业务系统及时向应急管理部报告。</w:t>
      </w:r>
    </w:p>
    <w:p>
      <w:pPr>
        <w:adjustRightInd w:val="0"/>
        <w:snapToGrid w:val="0"/>
        <w:spacing w:line="640" w:lineRule="exact"/>
        <w:ind w:firstLine="640" w:firstLineChars="200"/>
        <w:rPr>
          <w:rFonts w:hint="default" w:ascii="仿宋" w:hAnsi="仿宋" w:eastAsia="仿宋" w:cs="仿宋"/>
          <w:sz w:val="32"/>
          <w:szCs w:val="32"/>
          <w:u w:val="none"/>
          <w:lang w:val="en-US"/>
        </w:rPr>
      </w:pPr>
      <w:r>
        <w:rPr>
          <w:rFonts w:hint="eastAsia" w:ascii="仿宋" w:hAnsi="仿宋" w:eastAsia="仿宋" w:cs="仿宋"/>
          <w:sz w:val="32"/>
          <w:szCs w:val="32"/>
          <w:u w:val="none"/>
        </w:rPr>
        <w:t>4.1.</w:t>
      </w:r>
      <w:r>
        <w:rPr>
          <w:rFonts w:hint="eastAsia" w:ascii="仿宋" w:hAnsi="仿宋" w:eastAsia="仿宋" w:cs="仿宋"/>
          <w:sz w:val="32"/>
          <w:szCs w:val="32"/>
          <w:u w:val="none"/>
          <w:lang w:val="en-US" w:eastAsia="zh-CN"/>
        </w:rPr>
        <w:t>3</w:t>
      </w:r>
      <w:r>
        <w:rPr>
          <w:rFonts w:hint="eastAsia" w:ascii="仿宋" w:hAnsi="仿宋" w:eastAsia="仿宋" w:cs="仿宋"/>
          <w:sz w:val="32"/>
          <w:szCs w:val="32"/>
          <w:u w:val="none"/>
        </w:rPr>
        <w:t xml:space="preserve">  </w:t>
      </w:r>
      <w:r>
        <w:rPr>
          <w:rFonts w:hint="eastAsia" w:ascii="仿宋" w:hAnsi="仿宋" w:eastAsia="仿宋" w:cs="仿宋"/>
          <w:sz w:val="32"/>
          <w:szCs w:val="32"/>
          <w:u w:val="single"/>
          <w:lang w:eastAsia="zh-CN"/>
        </w:rPr>
        <w:t>通过国家自然灾害灾情管理系统汇总上报的灾情信息，要按照</w:t>
      </w:r>
      <w:r>
        <w:rPr>
          <w:rFonts w:hint="eastAsia" w:ascii="仿宋" w:hAnsi="仿宋" w:eastAsia="仿宋" w:cs="仿宋"/>
          <w:bCs/>
          <w:sz w:val="32"/>
          <w:szCs w:val="32"/>
          <w:u w:val="single"/>
        </w:rPr>
        <w:t>《自然灾害情况统计</w:t>
      </w:r>
      <w:r>
        <w:rPr>
          <w:rFonts w:hint="eastAsia" w:ascii="仿宋" w:hAnsi="仿宋" w:eastAsia="仿宋" w:cs="仿宋"/>
          <w:bCs/>
          <w:sz w:val="32"/>
          <w:szCs w:val="32"/>
          <w:u w:val="single"/>
          <w:lang w:eastAsia="zh-CN"/>
        </w:rPr>
        <w:t>调查</w:t>
      </w:r>
      <w:r>
        <w:rPr>
          <w:rFonts w:hint="eastAsia" w:ascii="仿宋" w:hAnsi="仿宋" w:eastAsia="仿宋" w:cs="仿宋"/>
          <w:bCs/>
          <w:sz w:val="32"/>
          <w:szCs w:val="32"/>
          <w:u w:val="single"/>
        </w:rPr>
        <w:t>制度》和《特别重大自然灾害损失统计</w:t>
      </w:r>
      <w:r>
        <w:rPr>
          <w:rFonts w:hint="eastAsia" w:ascii="仿宋" w:hAnsi="仿宋" w:eastAsia="仿宋" w:cs="仿宋"/>
          <w:bCs/>
          <w:sz w:val="32"/>
          <w:szCs w:val="32"/>
          <w:u w:val="single"/>
          <w:lang w:eastAsia="zh-CN"/>
        </w:rPr>
        <w:t>调查</w:t>
      </w:r>
      <w:r>
        <w:rPr>
          <w:rFonts w:hint="eastAsia" w:ascii="仿宋" w:hAnsi="仿宋" w:eastAsia="仿宋" w:cs="仿宋"/>
          <w:bCs/>
          <w:sz w:val="32"/>
          <w:szCs w:val="32"/>
          <w:u w:val="single"/>
        </w:rPr>
        <w:t>制度》</w:t>
      </w:r>
      <w:r>
        <w:rPr>
          <w:rFonts w:hint="eastAsia" w:ascii="仿宋" w:hAnsi="仿宋" w:eastAsia="仿宋" w:cs="仿宋"/>
          <w:bCs/>
          <w:sz w:val="32"/>
          <w:szCs w:val="32"/>
          <w:u w:val="single"/>
          <w:lang w:eastAsia="zh-CN"/>
        </w:rPr>
        <w:t>等规定报送，首报要快，核报要准。特殊紧急情况下（如断电、断路、断网等），可先通过卫星电话、传真等方式报告，后续及时通过系统补报。</w:t>
      </w:r>
    </w:p>
    <w:p>
      <w:pPr>
        <w:adjustRightInd w:val="0"/>
        <w:snapToGrid w:val="0"/>
        <w:spacing w:line="640" w:lineRule="exact"/>
        <w:ind w:firstLine="640" w:firstLineChars="200"/>
        <w:rPr>
          <w:rFonts w:hint="eastAsia" w:ascii="仿宋" w:hAnsi="仿宋" w:eastAsia="仿宋" w:cs="仿宋"/>
          <w:sz w:val="32"/>
          <w:szCs w:val="32"/>
          <w:u w:val="single"/>
        </w:rPr>
      </w:pPr>
      <w:r>
        <w:rPr>
          <w:rFonts w:hint="eastAsia" w:ascii="仿宋" w:hAnsi="仿宋" w:eastAsia="仿宋" w:cs="仿宋"/>
          <w:sz w:val="32"/>
          <w:szCs w:val="32"/>
          <w:u w:val="none"/>
        </w:rPr>
        <w:t>4.1.</w:t>
      </w:r>
      <w:r>
        <w:rPr>
          <w:rFonts w:hint="eastAsia" w:ascii="仿宋" w:hAnsi="仿宋" w:eastAsia="仿宋" w:cs="仿宋"/>
          <w:sz w:val="32"/>
          <w:szCs w:val="32"/>
          <w:u w:val="none"/>
          <w:lang w:val="en-US" w:eastAsia="zh-CN"/>
        </w:rPr>
        <w:t>4</w:t>
      </w:r>
      <w:r>
        <w:rPr>
          <w:rFonts w:hint="eastAsia" w:ascii="仿宋" w:hAnsi="仿宋" w:eastAsia="仿宋" w:cs="仿宋"/>
          <w:sz w:val="32"/>
          <w:szCs w:val="32"/>
          <w:u w:val="none"/>
        </w:rPr>
        <w:t xml:space="preserve">  </w:t>
      </w:r>
      <w:r>
        <w:rPr>
          <w:rFonts w:hint="eastAsia" w:ascii="仿宋" w:hAnsi="仿宋" w:eastAsia="仿宋" w:cs="仿宋"/>
          <w:sz w:val="32"/>
          <w:szCs w:val="32"/>
          <w:u w:val="single"/>
          <w:lang w:eastAsia="zh-CN"/>
        </w:rPr>
        <w:t>地震、地质等突发性灾害发生后，遇有死亡和失踪人员相关信息认定困难的情况，受灾地区应急管理部门应按照因灾死亡和失踪人员信息“先报后核”的原则，第一时间先上报信息，后续根据认定结果进行核报</w:t>
      </w:r>
      <w:r>
        <w:rPr>
          <w:rFonts w:hint="eastAsia" w:ascii="仿宋" w:hAnsi="仿宋" w:eastAsia="仿宋" w:cs="仿宋"/>
          <w:sz w:val="32"/>
          <w:szCs w:val="32"/>
          <w:u w:val="single"/>
        </w:rPr>
        <w:t>。</w:t>
      </w:r>
    </w:p>
    <w:p>
      <w:pPr>
        <w:adjustRightInd w:val="0"/>
        <w:snapToGrid w:val="0"/>
        <w:spacing w:line="640" w:lineRule="exact"/>
        <w:ind w:firstLine="640" w:firstLineChars="200"/>
        <w:rPr>
          <w:rFonts w:hint="eastAsia" w:ascii="仿宋" w:hAnsi="仿宋" w:eastAsia="仿宋" w:cs="仿宋"/>
          <w:sz w:val="32"/>
          <w:szCs w:val="32"/>
          <w:u w:val="single"/>
          <w:lang w:eastAsia="zh-CN"/>
        </w:rPr>
      </w:pPr>
      <w:r>
        <w:rPr>
          <w:rFonts w:hint="eastAsia" w:ascii="仿宋" w:hAnsi="仿宋" w:eastAsia="仿宋" w:cs="仿宋"/>
          <w:sz w:val="32"/>
          <w:szCs w:val="32"/>
          <w:u w:val="single"/>
        </w:rPr>
        <w:t>4.1.</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eastAsia="zh-CN"/>
        </w:rPr>
        <w:t>受灾地区应急管理部门要建立因灾死亡和失踪人员信息比对机制，主动与公安、自然资源、交通运输、水利、农业农村、卫生健康等部门沟通协调；对造成重大人员伤亡的灾害事件，及时开展信息比对和跨地区、跨部门会商</w:t>
      </w:r>
      <w:r>
        <w:rPr>
          <w:rFonts w:hint="eastAsia" w:ascii="仿宋" w:hAnsi="仿宋" w:eastAsia="仿宋" w:cs="仿宋"/>
          <w:sz w:val="32"/>
          <w:szCs w:val="32"/>
          <w:u w:val="single"/>
        </w:rPr>
        <w:t>。</w:t>
      </w:r>
      <w:r>
        <w:rPr>
          <w:rFonts w:hint="eastAsia" w:ascii="仿宋" w:hAnsi="仿宋" w:eastAsia="仿宋" w:cs="仿宋"/>
          <w:sz w:val="32"/>
          <w:szCs w:val="32"/>
          <w:u w:val="single"/>
          <w:lang w:eastAsia="zh-CN"/>
        </w:rPr>
        <w:t>部门间数据不一致或定性存在争议的，会同相关部门联合开展调查并出具调查报告，向本级党委和政府报告，同时抄送上一级应急管理部门。</w:t>
      </w:r>
    </w:p>
    <w:p>
      <w:pPr>
        <w:adjustRightInd w:val="0"/>
        <w:snapToGrid w:val="0"/>
        <w:spacing w:line="640" w:lineRule="exact"/>
        <w:ind w:firstLine="640" w:firstLineChars="200"/>
        <w:rPr>
          <w:rFonts w:hint="eastAsia" w:ascii="仿宋" w:hAnsi="仿宋" w:eastAsia="仿宋" w:cs="仿宋"/>
          <w:sz w:val="32"/>
          <w:szCs w:val="32"/>
          <w:u w:val="single"/>
          <w:lang w:val="en-US" w:eastAsia="zh-CN"/>
        </w:rPr>
      </w:pPr>
      <w:r>
        <w:rPr>
          <w:rFonts w:hint="eastAsia" w:ascii="仿宋" w:hAnsi="仿宋" w:eastAsia="仿宋" w:cs="仿宋"/>
          <w:sz w:val="32"/>
          <w:szCs w:val="32"/>
          <w:u w:val="single"/>
          <w:lang w:val="en-US" w:eastAsia="zh-CN"/>
        </w:rPr>
        <w:t>4.1.6  重特大自然灾害灾情稳定前，相关地方各级应急管理部门执行灾情24小时零报告制度，逐级上报上级应急管理部门。灾情稳定后，受灾地区应急管理部门要及时组织相关部门和专家开展灾情核查，客观准确核定各类灾害损失，并及时组织上报。</w:t>
      </w:r>
    </w:p>
    <w:p>
      <w:pPr>
        <w:adjustRightInd w:val="0"/>
        <w:snapToGrid w:val="0"/>
        <w:spacing w:line="640" w:lineRule="exact"/>
        <w:ind w:firstLine="640" w:firstLineChars="200"/>
        <w:rPr>
          <w:rFonts w:hint="eastAsia" w:ascii="仿宋" w:hAnsi="仿宋" w:eastAsia="仿宋" w:cs="仿宋"/>
          <w:sz w:val="32"/>
          <w:szCs w:val="32"/>
          <w:u w:val="single"/>
          <w:lang w:val="en-US" w:eastAsia="zh-CN"/>
        </w:rPr>
      </w:pPr>
      <w:r>
        <w:rPr>
          <w:rFonts w:hint="eastAsia" w:ascii="仿宋" w:hAnsi="仿宋" w:eastAsia="仿宋" w:cs="仿宋"/>
          <w:sz w:val="32"/>
          <w:szCs w:val="32"/>
          <w:u w:val="single"/>
          <w:lang w:val="en-US" w:eastAsia="zh-CN"/>
        </w:rPr>
        <w:t>4.1.7  对于干旱灾害，县级以上应急管理部门应在旱情初显、群众生产生活受到一定影响时，初报灾情；在旱情发展过程中，每10日至少续报一次灾情，直至灾情解除；灾情解除后及时核报。</w:t>
      </w:r>
    </w:p>
    <w:p>
      <w:pPr>
        <w:adjustRightInd w:val="0"/>
        <w:snapToGrid w:val="0"/>
        <w:spacing w:line="640" w:lineRule="exact"/>
        <w:ind w:firstLine="640" w:firstLineChars="200"/>
        <w:rPr>
          <w:rFonts w:hint="eastAsia" w:ascii="仿宋" w:hAnsi="仿宋" w:eastAsia="仿宋" w:cs="仿宋"/>
          <w:sz w:val="32"/>
          <w:szCs w:val="32"/>
          <w:u w:val="single"/>
          <w:lang w:val="en-US" w:eastAsia="zh-CN"/>
        </w:rPr>
      </w:pPr>
      <w:r>
        <w:rPr>
          <w:rFonts w:hint="eastAsia" w:ascii="仿宋" w:hAnsi="仿宋" w:eastAsia="仿宋" w:cs="仿宋"/>
          <w:sz w:val="32"/>
          <w:szCs w:val="32"/>
          <w:u w:val="single"/>
          <w:lang w:val="en-US" w:eastAsia="zh-CN"/>
        </w:rPr>
        <w:t>4.1.8  县级以上人民政府要建立健全灾情会商制度，由县级以上人民政府防灾减灾救灾议事协调机构或者应急管理部门针对重特大自然灾害过程、年度灾情等，及时组织相关涉灾部门开展灾情会商，通报灾情信息，全面客观评估、核定灾情，确保各部门灾情数据口径一致。灾害损失等灾情信息要及时通报本级</w:t>
      </w:r>
      <w:r>
        <w:rPr>
          <w:rFonts w:hint="eastAsia" w:ascii="仿宋" w:hAnsi="仿宋" w:eastAsia="仿宋" w:cs="仿宋"/>
          <w:bCs/>
          <w:sz w:val="32"/>
          <w:szCs w:val="32"/>
          <w:u w:val="single"/>
          <w:lang w:eastAsia="zh-CN"/>
        </w:rPr>
        <w:t>防灾减灾救灾议事协调机构成员单位。</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 xml:space="preserve">4.2  </w:t>
      </w:r>
      <w:r>
        <w:rPr>
          <w:rFonts w:hint="eastAsia" w:ascii="楷体" w:hAnsi="楷体" w:eastAsia="楷体" w:cs="楷体"/>
          <w:bCs/>
          <w:sz w:val="32"/>
          <w:szCs w:val="32"/>
          <w:u w:val="none"/>
          <w:lang w:eastAsia="zh-CN"/>
        </w:rPr>
        <w:t>灾情</w:t>
      </w:r>
      <w:r>
        <w:rPr>
          <w:rFonts w:hint="eastAsia" w:ascii="楷体" w:hAnsi="楷体" w:eastAsia="楷体" w:cs="楷体"/>
          <w:bCs/>
          <w:sz w:val="32"/>
          <w:szCs w:val="32"/>
          <w:u w:val="none"/>
        </w:rPr>
        <w:t>信息发布</w:t>
      </w:r>
    </w:p>
    <w:p>
      <w:pPr>
        <w:adjustRightInd w:val="0"/>
        <w:snapToGrid w:val="0"/>
        <w:spacing w:line="640" w:lineRule="exact"/>
        <w:ind w:firstLine="640" w:firstLineChars="200"/>
        <w:rPr>
          <w:rFonts w:hint="default" w:ascii="仿宋" w:hAnsi="仿宋" w:eastAsia="仿宋" w:cs="仿宋"/>
          <w:sz w:val="32"/>
          <w:szCs w:val="32"/>
          <w:u w:val="single"/>
          <w:lang w:val="en-US" w:eastAsia="zh-CN"/>
        </w:rPr>
      </w:pPr>
      <w:r>
        <w:rPr>
          <w:rFonts w:hint="eastAsia" w:ascii="仿宋" w:hAnsi="仿宋" w:eastAsia="仿宋" w:cs="仿宋"/>
          <w:sz w:val="32"/>
          <w:szCs w:val="32"/>
          <w:u w:val="single"/>
          <w:lang w:eastAsia="zh-CN"/>
        </w:rPr>
        <w:t>灾情信息发布坚持实事求是、及时准确、公开透明的原则。发布形式包括授权发布、组织报道、接受记者采访、举行新闻发布会等。受灾地区人民政府要主动通过应急广播、突发事件预警信息发布系统、重点新闻网站或政府网站、微博、微信、客户端等发布信息。各级广播电视行政管理部门和相关单位应配合应急管理部门做好预警预报、灾情等信息发布工作。</w:t>
      </w:r>
    </w:p>
    <w:p>
      <w:pPr>
        <w:adjustRightInd w:val="0"/>
        <w:snapToGrid w:val="0"/>
        <w:spacing w:line="640" w:lineRule="exact"/>
        <w:ind w:firstLine="640" w:firstLineChars="200"/>
        <w:rPr>
          <w:rFonts w:hint="eastAsia" w:ascii="仿宋" w:hAnsi="仿宋" w:eastAsia="仿宋" w:cs="仿宋"/>
          <w:sz w:val="32"/>
          <w:szCs w:val="32"/>
          <w:u w:val="single"/>
          <w:lang w:eastAsia="zh-CN"/>
        </w:rPr>
      </w:pPr>
      <w:r>
        <w:rPr>
          <w:rFonts w:hint="eastAsia" w:ascii="仿宋" w:hAnsi="仿宋" w:eastAsia="仿宋" w:cs="仿宋"/>
          <w:sz w:val="32"/>
          <w:szCs w:val="32"/>
          <w:u w:val="single"/>
          <w:lang w:eastAsia="zh-CN"/>
        </w:rPr>
        <w:t>灾情稳定前，受灾地区县级以上人民政府防灾减灾救灾议事协调机构或应急管理部门应及时向社会滚动发布灾害造成的人员伤亡、财产损失及救助工作动态、成效、下一步安排等情况；灾情稳定后，应及时评估、核定并按有关规定发布灾害损失情况。</w:t>
      </w:r>
    </w:p>
    <w:p>
      <w:pPr>
        <w:adjustRightInd w:val="0"/>
        <w:snapToGrid w:val="0"/>
        <w:spacing w:line="640" w:lineRule="exact"/>
        <w:ind w:firstLine="640" w:firstLineChars="200"/>
        <w:rPr>
          <w:rFonts w:hint="eastAsia" w:ascii="仿宋" w:hAnsi="仿宋" w:eastAsia="仿宋" w:cs="仿宋"/>
          <w:sz w:val="32"/>
          <w:szCs w:val="32"/>
          <w:u w:val="single"/>
          <w:lang w:eastAsia="zh-CN"/>
        </w:rPr>
      </w:pPr>
      <w:r>
        <w:rPr>
          <w:rFonts w:hint="eastAsia" w:ascii="仿宋" w:hAnsi="仿宋" w:eastAsia="仿宋" w:cs="仿宋"/>
          <w:sz w:val="32"/>
          <w:szCs w:val="32"/>
          <w:u w:val="single"/>
          <w:lang w:eastAsia="zh-CN"/>
        </w:rPr>
        <w:t>关于灾情核定和发布工作，法律法规另有规定的，从其规定。</w:t>
      </w:r>
    </w:p>
    <w:p>
      <w:pPr>
        <w:adjustRightInd w:val="0"/>
        <w:snapToGrid w:val="0"/>
        <w:spacing w:line="640" w:lineRule="exact"/>
        <w:ind w:firstLine="640" w:firstLineChars="200"/>
        <w:rPr>
          <w:rFonts w:hint="eastAsia" w:ascii="黑体" w:hAnsi="黑体" w:eastAsia="黑体" w:cs="黑体"/>
          <w:bCs/>
          <w:sz w:val="32"/>
          <w:szCs w:val="32"/>
          <w:u w:val="none"/>
        </w:rPr>
      </w:pPr>
      <w:r>
        <w:rPr>
          <w:rFonts w:hint="eastAsia" w:ascii="黑体" w:hAnsi="黑体" w:eastAsia="黑体" w:cs="黑体"/>
          <w:bCs/>
          <w:sz w:val="32"/>
          <w:szCs w:val="32"/>
          <w:u w:val="none"/>
        </w:rPr>
        <w:t xml:space="preserve">5  </w:t>
      </w:r>
      <w:r>
        <w:rPr>
          <w:rFonts w:hint="eastAsia" w:ascii="黑体" w:hAnsi="黑体" w:eastAsia="黑体" w:cs="黑体"/>
          <w:bCs/>
          <w:sz w:val="32"/>
          <w:szCs w:val="32"/>
          <w:u w:val="none"/>
          <w:lang w:eastAsia="zh-CN"/>
        </w:rPr>
        <w:t>分级</w:t>
      </w:r>
      <w:r>
        <w:rPr>
          <w:rFonts w:hint="eastAsia" w:ascii="黑体" w:hAnsi="黑体" w:eastAsia="黑体" w:cs="黑体"/>
          <w:bCs/>
          <w:sz w:val="32"/>
          <w:szCs w:val="32"/>
          <w:u w:val="none"/>
        </w:rPr>
        <w:t>响应</w:t>
      </w:r>
    </w:p>
    <w:p>
      <w:pPr>
        <w:adjustRightInd w:val="0"/>
        <w:snapToGrid w:val="0"/>
        <w:spacing w:line="640" w:lineRule="exact"/>
        <w:ind w:firstLine="640" w:firstLineChars="200"/>
        <w:rPr>
          <w:rFonts w:hint="eastAsia" w:ascii="仿宋" w:hAnsi="仿宋" w:eastAsia="仿宋" w:cs="仿宋"/>
          <w:sz w:val="32"/>
          <w:szCs w:val="32"/>
          <w:u w:val="single"/>
        </w:rPr>
      </w:pPr>
      <w:r>
        <w:rPr>
          <w:rFonts w:hint="eastAsia" w:ascii="仿宋" w:hAnsi="仿宋" w:eastAsia="仿宋" w:cs="仿宋"/>
          <w:sz w:val="32"/>
          <w:szCs w:val="32"/>
          <w:u w:val="none"/>
        </w:rPr>
        <w:t>根据自然灾害的危害程度</w:t>
      </w:r>
      <w:r>
        <w:rPr>
          <w:rFonts w:hint="eastAsia" w:ascii="仿宋" w:hAnsi="仿宋" w:eastAsia="仿宋" w:cs="仿宋"/>
          <w:sz w:val="32"/>
          <w:szCs w:val="32"/>
          <w:u w:val="none"/>
          <w:lang w:eastAsia="zh-CN"/>
        </w:rPr>
        <w:t>、</w:t>
      </w:r>
      <w:r>
        <w:rPr>
          <w:rFonts w:hint="eastAsia" w:ascii="仿宋" w:hAnsi="仿宋" w:eastAsia="仿宋" w:cs="仿宋"/>
          <w:sz w:val="32"/>
          <w:szCs w:val="32"/>
          <w:u w:val="single"/>
          <w:lang w:eastAsia="zh-CN"/>
        </w:rPr>
        <w:t>灾害救助工作需要</w:t>
      </w:r>
      <w:r>
        <w:rPr>
          <w:rFonts w:hint="eastAsia" w:ascii="仿宋" w:hAnsi="仿宋" w:eastAsia="仿宋" w:cs="仿宋"/>
          <w:sz w:val="32"/>
          <w:szCs w:val="32"/>
          <w:u w:val="none"/>
        </w:rPr>
        <w:t>等因素，</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级自然灾害救助应急响应分为</w:t>
      </w:r>
      <w:r>
        <w:rPr>
          <w:rFonts w:hint="eastAsia" w:ascii="仿宋" w:hAnsi="仿宋" w:eastAsia="仿宋" w:cs="仿宋"/>
          <w:sz w:val="32"/>
          <w:szCs w:val="32"/>
          <w:u w:val="single"/>
          <w:lang w:eastAsia="zh-CN"/>
        </w:rPr>
        <w:t>一级</w:t>
      </w:r>
      <w:r>
        <w:rPr>
          <w:rFonts w:hint="eastAsia" w:ascii="仿宋" w:hAnsi="仿宋" w:eastAsia="仿宋" w:cs="仿宋"/>
          <w:sz w:val="32"/>
          <w:szCs w:val="32"/>
          <w:u w:val="single"/>
        </w:rPr>
        <w:t>、</w:t>
      </w:r>
      <w:r>
        <w:rPr>
          <w:rFonts w:hint="eastAsia" w:ascii="仿宋" w:hAnsi="仿宋" w:eastAsia="仿宋" w:cs="仿宋"/>
          <w:sz w:val="32"/>
          <w:szCs w:val="32"/>
          <w:u w:val="single"/>
          <w:lang w:eastAsia="zh-CN"/>
        </w:rPr>
        <w:t>二级</w:t>
      </w:r>
      <w:r>
        <w:rPr>
          <w:rFonts w:hint="eastAsia" w:ascii="仿宋" w:hAnsi="仿宋" w:eastAsia="仿宋" w:cs="仿宋"/>
          <w:sz w:val="32"/>
          <w:szCs w:val="32"/>
          <w:u w:val="single"/>
        </w:rPr>
        <w:t>、</w:t>
      </w:r>
      <w:r>
        <w:rPr>
          <w:rFonts w:hint="eastAsia" w:ascii="仿宋" w:hAnsi="仿宋" w:eastAsia="仿宋" w:cs="仿宋"/>
          <w:sz w:val="32"/>
          <w:szCs w:val="32"/>
          <w:u w:val="single"/>
          <w:lang w:eastAsia="zh-CN"/>
        </w:rPr>
        <w:t>三级</w:t>
      </w:r>
      <w:r>
        <w:rPr>
          <w:rFonts w:hint="eastAsia" w:ascii="仿宋" w:hAnsi="仿宋" w:eastAsia="仿宋" w:cs="仿宋"/>
          <w:sz w:val="32"/>
          <w:szCs w:val="32"/>
          <w:u w:val="single"/>
        </w:rPr>
        <w:t>、四级</w:t>
      </w:r>
      <w:r>
        <w:rPr>
          <w:rFonts w:hint="eastAsia" w:ascii="仿宋" w:hAnsi="仿宋" w:eastAsia="仿宋" w:cs="仿宋"/>
          <w:sz w:val="32"/>
          <w:szCs w:val="32"/>
          <w:u w:val="single"/>
          <w:lang w:eastAsia="zh-CN"/>
        </w:rPr>
        <w:t>，一级响</w:t>
      </w:r>
      <w:r>
        <w:rPr>
          <w:rFonts w:hint="eastAsia" w:ascii="仿宋" w:hAnsi="仿宋" w:eastAsia="仿宋" w:cs="仿宋"/>
          <w:sz w:val="32"/>
          <w:szCs w:val="32"/>
          <w:u w:val="single"/>
        </w:rPr>
        <w:t>应</w:t>
      </w:r>
      <w:r>
        <w:rPr>
          <w:rFonts w:hint="eastAsia" w:ascii="仿宋" w:hAnsi="仿宋" w:eastAsia="仿宋" w:cs="仿宋"/>
          <w:sz w:val="32"/>
          <w:szCs w:val="32"/>
          <w:u w:val="single"/>
          <w:lang w:eastAsia="zh-CN"/>
        </w:rPr>
        <w:t>级别最高</w:t>
      </w:r>
      <w:r>
        <w:rPr>
          <w:rFonts w:hint="eastAsia" w:ascii="仿宋" w:hAnsi="仿宋" w:eastAsia="仿宋" w:cs="仿宋"/>
          <w:sz w:val="32"/>
          <w:szCs w:val="32"/>
          <w:u w:val="single"/>
        </w:rPr>
        <w:t>。</w:t>
      </w:r>
    </w:p>
    <w:p>
      <w:pPr>
        <w:adjustRightInd w:val="0"/>
        <w:snapToGrid w:val="0"/>
        <w:spacing w:line="640" w:lineRule="exact"/>
        <w:ind w:firstLine="640" w:firstLineChars="200"/>
        <w:rPr>
          <w:rFonts w:hint="eastAsia" w:ascii="方正楷体_GBK" w:hAnsi="方正楷体_GBK" w:eastAsia="方正楷体_GBK" w:cs="方正楷体_GBK"/>
          <w:bCs/>
          <w:sz w:val="32"/>
          <w:szCs w:val="32"/>
          <w:u w:val="none"/>
        </w:rPr>
      </w:pPr>
      <w:r>
        <w:rPr>
          <w:rFonts w:hint="eastAsia" w:ascii="方正楷体_GBK" w:hAnsi="方正楷体_GBK" w:eastAsia="方正楷体_GBK" w:cs="方正楷体_GBK"/>
          <w:bCs/>
          <w:sz w:val="32"/>
          <w:szCs w:val="32"/>
          <w:u w:val="none"/>
        </w:rPr>
        <w:t>5.</w:t>
      </w:r>
      <w:r>
        <w:rPr>
          <w:rFonts w:hint="eastAsia" w:ascii="方正楷体_GBK" w:hAnsi="方正楷体_GBK" w:eastAsia="方正楷体_GBK" w:cs="方正楷体_GBK"/>
          <w:bCs/>
          <w:sz w:val="32"/>
          <w:szCs w:val="32"/>
          <w:u w:val="none"/>
          <w:lang w:val="en-US" w:eastAsia="zh-CN"/>
        </w:rPr>
        <w:t>1</w:t>
      </w:r>
      <w:r>
        <w:rPr>
          <w:rFonts w:hint="eastAsia" w:ascii="方正楷体_GBK" w:hAnsi="方正楷体_GBK" w:eastAsia="方正楷体_GBK" w:cs="方正楷体_GBK"/>
          <w:bCs/>
          <w:sz w:val="32"/>
          <w:szCs w:val="32"/>
          <w:u w:val="none"/>
        </w:rPr>
        <w:t xml:space="preserve">  </w:t>
      </w:r>
      <w:r>
        <w:rPr>
          <w:rFonts w:hint="eastAsia" w:ascii="方正楷体_GBK" w:hAnsi="方正楷体_GBK" w:eastAsia="方正楷体_GBK" w:cs="方正楷体_GBK"/>
          <w:sz w:val="32"/>
          <w:szCs w:val="32"/>
          <w:u w:val="single"/>
          <w:lang w:eastAsia="zh-CN"/>
        </w:rPr>
        <w:t>四</w:t>
      </w:r>
      <w:r>
        <w:rPr>
          <w:rFonts w:hint="eastAsia" w:ascii="方正楷体_GBK" w:hAnsi="方正楷体_GBK" w:eastAsia="方正楷体_GBK" w:cs="方正楷体_GBK"/>
          <w:bCs/>
          <w:sz w:val="32"/>
          <w:szCs w:val="32"/>
          <w:u w:val="none"/>
        </w:rPr>
        <w:t>级响应</w:t>
      </w: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rPr>
        <w:t>5.</w:t>
      </w:r>
      <w:r>
        <w:rPr>
          <w:rFonts w:hint="eastAsia" w:ascii="仿宋" w:hAnsi="仿宋" w:eastAsia="仿宋" w:cs="仿宋"/>
          <w:bCs/>
          <w:sz w:val="32"/>
          <w:szCs w:val="32"/>
          <w:u w:val="none"/>
          <w:lang w:val="en-US" w:eastAsia="zh-CN"/>
        </w:rPr>
        <w:t>1</w:t>
      </w:r>
      <w:r>
        <w:rPr>
          <w:rFonts w:hint="eastAsia" w:ascii="仿宋" w:hAnsi="仿宋" w:eastAsia="仿宋" w:cs="仿宋"/>
          <w:bCs/>
          <w:sz w:val="32"/>
          <w:szCs w:val="32"/>
          <w:u w:val="none"/>
        </w:rPr>
        <w:t>.1 启动条件</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全</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行政区域内发生自然灾害，一次灾害过程出现</w:t>
      </w:r>
      <w:r>
        <w:rPr>
          <w:rFonts w:hint="eastAsia" w:ascii="仿宋" w:hAnsi="仿宋" w:eastAsia="仿宋" w:cs="仿宋"/>
          <w:sz w:val="32"/>
          <w:szCs w:val="32"/>
          <w:u w:val="single"/>
          <w:lang w:eastAsia="zh-CN"/>
        </w:rPr>
        <w:t>或经会商研判可能出现</w:t>
      </w:r>
      <w:r>
        <w:rPr>
          <w:rFonts w:hint="eastAsia" w:ascii="仿宋" w:hAnsi="仿宋" w:eastAsia="仿宋" w:cs="仿宋"/>
          <w:sz w:val="32"/>
          <w:szCs w:val="32"/>
          <w:u w:val="none"/>
        </w:rPr>
        <w:t>下列情况之一的，启动</w:t>
      </w:r>
      <w:r>
        <w:rPr>
          <w:rFonts w:hint="eastAsia" w:ascii="仿宋" w:hAnsi="仿宋" w:eastAsia="仿宋" w:cs="仿宋"/>
          <w:sz w:val="32"/>
          <w:szCs w:val="32"/>
          <w:u w:val="none"/>
          <w:lang w:eastAsia="zh-CN"/>
        </w:rPr>
        <w:t>四</w:t>
      </w:r>
      <w:r>
        <w:rPr>
          <w:rFonts w:hint="eastAsia" w:ascii="仿宋" w:hAnsi="仿宋" w:eastAsia="仿宋" w:cs="仿宋"/>
          <w:sz w:val="32"/>
          <w:szCs w:val="32"/>
          <w:u w:val="none"/>
        </w:rPr>
        <w:t>级响应：</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（1）死亡</w:t>
      </w:r>
      <w:r>
        <w:rPr>
          <w:rFonts w:hint="eastAsia" w:ascii="仿宋" w:hAnsi="仿宋" w:eastAsia="仿宋" w:cs="仿宋"/>
          <w:sz w:val="32"/>
          <w:szCs w:val="32"/>
          <w:u w:val="none"/>
          <w:lang w:eastAsia="zh-CN"/>
        </w:rPr>
        <w:t>和失踪</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none"/>
        </w:rPr>
        <w:t>人以上，</w:t>
      </w:r>
      <w:r>
        <w:rPr>
          <w:rFonts w:hint="eastAsia" w:ascii="仿宋" w:hAnsi="仿宋" w:eastAsia="仿宋" w:cs="仿宋"/>
          <w:sz w:val="32"/>
          <w:szCs w:val="32"/>
          <w:u w:val="single"/>
          <w:lang w:val="en-US" w:eastAsia="zh-CN"/>
        </w:rPr>
        <w:t>10</w:t>
      </w:r>
      <w:r>
        <w:rPr>
          <w:rFonts w:hint="eastAsia" w:ascii="仿宋" w:hAnsi="仿宋" w:eastAsia="仿宋" w:cs="仿宋"/>
          <w:sz w:val="32"/>
          <w:szCs w:val="32"/>
          <w:u w:val="none"/>
        </w:rPr>
        <w:t>人以下</w:t>
      </w:r>
      <w:r>
        <w:rPr>
          <w:rFonts w:hint="eastAsia" w:ascii="仿宋" w:hAnsi="仿宋" w:eastAsia="仿宋" w:cs="仿宋"/>
          <w:sz w:val="32"/>
          <w:szCs w:val="32"/>
          <w:u w:val="none"/>
          <w:lang w:eastAsia="zh-CN"/>
        </w:rPr>
        <w:t>（以上含本数、以下不含本数，下同）</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（2）紧急转移安置</w:t>
      </w:r>
      <w:r>
        <w:rPr>
          <w:rFonts w:hint="eastAsia" w:ascii="仿宋" w:hAnsi="仿宋" w:eastAsia="仿宋" w:cs="仿宋"/>
          <w:sz w:val="32"/>
          <w:szCs w:val="32"/>
          <w:u w:val="single"/>
          <w:lang w:eastAsia="zh-CN"/>
        </w:rPr>
        <w:t>和</w:t>
      </w:r>
      <w:r>
        <w:rPr>
          <w:rFonts w:hint="eastAsia" w:ascii="仿宋" w:hAnsi="仿宋" w:eastAsia="仿宋" w:cs="仿宋"/>
          <w:sz w:val="32"/>
          <w:szCs w:val="32"/>
          <w:u w:val="none"/>
        </w:rPr>
        <w:t>需紧急生活救助</w:t>
      </w:r>
      <w:r>
        <w:rPr>
          <w:rFonts w:hint="eastAsia" w:ascii="仿宋" w:hAnsi="仿宋" w:eastAsia="仿宋" w:cs="仿宋"/>
          <w:sz w:val="32"/>
          <w:szCs w:val="32"/>
          <w:u w:val="none"/>
          <w:lang w:val="en-US" w:eastAsia="zh-CN"/>
        </w:rPr>
        <w:t>5</w:t>
      </w:r>
      <w:r>
        <w:rPr>
          <w:rFonts w:hint="eastAsia" w:ascii="仿宋" w:hAnsi="仿宋" w:eastAsia="仿宋" w:cs="仿宋"/>
          <w:sz w:val="32"/>
          <w:szCs w:val="32"/>
          <w:u w:val="none"/>
        </w:rPr>
        <w:t>000人以上、</w:t>
      </w:r>
      <w:r>
        <w:rPr>
          <w:rFonts w:hint="eastAsia" w:ascii="仿宋" w:hAnsi="仿宋" w:eastAsia="仿宋" w:cs="仿宋"/>
          <w:sz w:val="32"/>
          <w:szCs w:val="32"/>
          <w:u w:val="none"/>
          <w:lang w:val="en-US" w:eastAsia="zh-CN"/>
        </w:rPr>
        <w:t>5</w:t>
      </w:r>
      <w:r>
        <w:rPr>
          <w:rFonts w:hint="eastAsia" w:ascii="仿宋" w:hAnsi="仿宋" w:eastAsia="仿宋" w:cs="仿宋"/>
          <w:sz w:val="32"/>
          <w:szCs w:val="32"/>
          <w:u w:val="none"/>
        </w:rPr>
        <w:t>万人以下；</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（3）倒塌和严重损坏房屋1</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00间或</w:t>
      </w:r>
      <w:r>
        <w:rPr>
          <w:rFonts w:hint="eastAsia" w:ascii="仿宋" w:hAnsi="仿宋" w:eastAsia="仿宋" w:cs="仿宋"/>
          <w:sz w:val="32"/>
          <w:szCs w:val="32"/>
          <w:u w:val="none"/>
          <w:lang w:val="en-US" w:eastAsia="zh-CN"/>
        </w:rPr>
        <w:t>30</w:t>
      </w:r>
      <w:r>
        <w:rPr>
          <w:rFonts w:hint="eastAsia" w:ascii="仿宋" w:hAnsi="仿宋" w:eastAsia="仿宋" w:cs="仿宋"/>
          <w:sz w:val="32"/>
          <w:szCs w:val="32"/>
          <w:u w:val="none"/>
        </w:rPr>
        <w:t>0户以上，</w:t>
      </w:r>
      <w:r>
        <w:rPr>
          <w:rFonts w:hint="eastAsia" w:ascii="仿宋" w:hAnsi="仿宋" w:eastAsia="仿宋" w:cs="仿宋"/>
          <w:sz w:val="32"/>
          <w:szCs w:val="32"/>
          <w:u w:val="single"/>
          <w:lang w:val="en-US" w:eastAsia="zh-CN"/>
        </w:rPr>
        <w:t>50</w:t>
      </w:r>
      <w:r>
        <w:rPr>
          <w:rFonts w:hint="eastAsia" w:ascii="仿宋" w:hAnsi="仿宋" w:eastAsia="仿宋" w:cs="仿宋"/>
          <w:sz w:val="32"/>
          <w:szCs w:val="32"/>
          <w:u w:val="single"/>
        </w:rPr>
        <w:t>00</w:t>
      </w:r>
      <w:r>
        <w:rPr>
          <w:rFonts w:hint="eastAsia" w:ascii="仿宋" w:hAnsi="仿宋" w:eastAsia="仿宋" w:cs="仿宋"/>
          <w:sz w:val="32"/>
          <w:szCs w:val="32"/>
          <w:u w:val="none"/>
        </w:rPr>
        <w:t>间或</w:t>
      </w:r>
      <w:r>
        <w:rPr>
          <w:rFonts w:hint="eastAsia" w:ascii="仿宋" w:hAnsi="仿宋" w:eastAsia="仿宋" w:cs="仿宋"/>
          <w:sz w:val="32"/>
          <w:szCs w:val="32"/>
          <w:u w:val="single"/>
          <w:lang w:val="en-US" w:eastAsia="zh-CN"/>
        </w:rPr>
        <w:t>1500</w:t>
      </w:r>
      <w:r>
        <w:rPr>
          <w:rFonts w:hint="eastAsia" w:ascii="仿宋" w:hAnsi="仿宋" w:eastAsia="仿宋" w:cs="仿宋"/>
          <w:sz w:val="32"/>
          <w:szCs w:val="32"/>
          <w:u w:val="none"/>
        </w:rPr>
        <w:t>户以下；</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（4）干旱灾害造成缺粮或缺水等生活困难，需政府救助人口</w:t>
      </w:r>
      <w:r>
        <w:rPr>
          <w:rFonts w:hint="eastAsia" w:ascii="仿宋" w:hAnsi="仿宋" w:eastAsia="仿宋" w:cs="仿宋"/>
          <w:sz w:val="32"/>
          <w:szCs w:val="32"/>
          <w:u w:val="single"/>
          <w:lang w:val="en-US" w:eastAsia="zh-CN"/>
        </w:rPr>
        <w:t>30</w:t>
      </w:r>
      <w:r>
        <w:rPr>
          <w:rFonts w:hint="eastAsia" w:ascii="仿宋" w:hAnsi="仿宋" w:eastAsia="仿宋" w:cs="仿宋"/>
          <w:sz w:val="32"/>
          <w:szCs w:val="32"/>
          <w:u w:val="none"/>
        </w:rPr>
        <w:t>万人以上、</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0</w:t>
      </w:r>
      <w:r>
        <w:rPr>
          <w:rFonts w:hint="eastAsia" w:ascii="仿宋" w:hAnsi="仿宋" w:eastAsia="仿宋" w:cs="仿宋"/>
          <w:sz w:val="32"/>
          <w:szCs w:val="32"/>
          <w:u w:val="none"/>
        </w:rPr>
        <w:t>万人以下；</w:t>
      </w:r>
    </w:p>
    <w:p>
      <w:pPr>
        <w:adjustRightInd w:val="0"/>
        <w:snapToGrid w:val="0"/>
        <w:spacing w:line="640" w:lineRule="exact"/>
        <w:ind w:firstLine="640" w:firstLineChars="200"/>
        <w:rPr>
          <w:rFonts w:hint="default" w:ascii="仿宋" w:hAnsi="仿宋" w:eastAsia="仿宋" w:cs="仿宋"/>
          <w:sz w:val="32"/>
          <w:szCs w:val="32"/>
          <w:u w:val="none"/>
          <w:lang w:val="en-US" w:eastAsia="zh-CN"/>
        </w:rPr>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5）灾害造成群众生产生活资料遭受较大损失，短期内失去收入来源，或社会高度关注、群众反映强烈；</w:t>
      </w: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rPr>
        <w:t>5.</w:t>
      </w:r>
      <w:r>
        <w:rPr>
          <w:rFonts w:hint="eastAsia" w:ascii="仿宋" w:hAnsi="仿宋" w:eastAsia="仿宋" w:cs="仿宋"/>
          <w:bCs/>
          <w:sz w:val="32"/>
          <w:szCs w:val="32"/>
          <w:u w:val="none"/>
          <w:lang w:val="en-US" w:eastAsia="zh-CN"/>
        </w:rPr>
        <w:t>1</w:t>
      </w:r>
      <w:r>
        <w:rPr>
          <w:rFonts w:hint="eastAsia" w:ascii="仿宋" w:hAnsi="仿宋" w:eastAsia="仿宋" w:cs="仿宋"/>
          <w:bCs/>
          <w:sz w:val="32"/>
          <w:szCs w:val="32"/>
          <w:u w:val="none"/>
        </w:rPr>
        <w:t>.2  启动程序</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灾害发生后，</w:t>
      </w:r>
      <w:r>
        <w:rPr>
          <w:rFonts w:hint="eastAsia" w:ascii="仿宋" w:hAnsi="仿宋" w:eastAsia="仿宋" w:cs="仿宋"/>
          <w:sz w:val="32"/>
          <w:szCs w:val="32"/>
          <w:u w:val="single"/>
          <w:lang w:eastAsia="zh-CN"/>
        </w:rPr>
        <w:t>市安全生产（防灾</w:t>
      </w:r>
      <w:r>
        <w:rPr>
          <w:rFonts w:hint="eastAsia" w:ascii="仿宋" w:hAnsi="仿宋" w:eastAsia="仿宋" w:cs="仿宋"/>
          <w:sz w:val="32"/>
          <w:szCs w:val="32"/>
          <w:u w:val="single"/>
        </w:rPr>
        <w:t>减灾救灾</w:t>
      </w:r>
      <w:r>
        <w:rPr>
          <w:rFonts w:hint="eastAsia" w:ascii="仿宋" w:hAnsi="仿宋" w:eastAsia="仿宋" w:cs="仿宋"/>
          <w:sz w:val="32"/>
          <w:szCs w:val="32"/>
          <w:u w:val="single"/>
          <w:lang w:eastAsia="zh-CN"/>
        </w:rPr>
        <w:t>）委员会</w:t>
      </w:r>
      <w:r>
        <w:rPr>
          <w:rFonts w:hint="eastAsia" w:ascii="仿宋" w:hAnsi="仿宋" w:eastAsia="仿宋" w:cs="仿宋"/>
          <w:sz w:val="32"/>
          <w:szCs w:val="32"/>
          <w:u w:val="none"/>
        </w:rPr>
        <w:t>办公室经分析评估，认定灾情达到启动标准，</w:t>
      </w:r>
      <w:r>
        <w:rPr>
          <w:rFonts w:hint="eastAsia" w:ascii="仿宋" w:hAnsi="仿宋" w:eastAsia="仿宋" w:cs="仿宋"/>
          <w:sz w:val="32"/>
          <w:szCs w:val="32"/>
          <w:u w:val="single"/>
          <w:lang w:eastAsia="zh-CN"/>
        </w:rPr>
        <w:t>市安全生产（防灾减灾救灾）委员会</w:t>
      </w:r>
      <w:r>
        <w:rPr>
          <w:rFonts w:hint="eastAsia" w:ascii="仿宋" w:hAnsi="仿宋" w:eastAsia="仿宋" w:cs="仿宋"/>
          <w:sz w:val="32"/>
          <w:szCs w:val="32"/>
          <w:u w:val="none"/>
        </w:rPr>
        <w:t>副主任（</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应急</w:t>
      </w:r>
      <w:r>
        <w:rPr>
          <w:rFonts w:hint="eastAsia" w:ascii="仿宋" w:hAnsi="仿宋" w:eastAsia="仿宋" w:cs="仿宋"/>
          <w:sz w:val="32"/>
          <w:szCs w:val="32"/>
          <w:u w:val="none"/>
          <w:lang w:eastAsia="zh-CN"/>
        </w:rPr>
        <w:t>局局</w:t>
      </w:r>
      <w:r>
        <w:rPr>
          <w:rFonts w:hint="eastAsia" w:ascii="仿宋" w:hAnsi="仿宋" w:eastAsia="仿宋" w:cs="仿宋"/>
          <w:sz w:val="32"/>
          <w:szCs w:val="32"/>
          <w:u w:val="none"/>
        </w:rPr>
        <w:t>长）决定启动</w:t>
      </w:r>
      <w:r>
        <w:rPr>
          <w:rFonts w:hint="eastAsia" w:ascii="仿宋" w:hAnsi="仿宋" w:eastAsia="仿宋" w:cs="仿宋"/>
          <w:sz w:val="32"/>
          <w:szCs w:val="32"/>
          <w:u w:val="none"/>
          <w:lang w:eastAsia="zh-CN"/>
        </w:rPr>
        <w:t>四</w:t>
      </w:r>
      <w:r>
        <w:rPr>
          <w:rFonts w:hint="eastAsia" w:ascii="仿宋" w:hAnsi="仿宋" w:eastAsia="仿宋" w:cs="仿宋"/>
          <w:sz w:val="32"/>
          <w:szCs w:val="32"/>
          <w:u w:val="none"/>
        </w:rPr>
        <w:t>级响应，</w:t>
      </w:r>
      <w:r>
        <w:rPr>
          <w:rFonts w:hint="eastAsia" w:ascii="仿宋" w:hAnsi="仿宋" w:eastAsia="仿宋" w:cs="仿宋"/>
          <w:sz w:val="32"/>
          <w:szCs w:val="32"/>
          <w:u w:val="none"/>
          <w:lang w:eastAsia="zh-CN"/>
        </w:rPr>
        <w:t>并向市委、市政府和省</w:t>
      </w:r>
      <w:r>
        <w:rPr>
          <w:rFonts w:hint="eastAsia" w:ascii="仿宋" w:hAnsi="仿宋" w:eastAsia="仿宋" w:cs="仿宋"/>
          <w:sz w:val="32"/>
          <w:szCs w:val="32"/>
          <w:u w:val="none"/>
        </w:rPr>
        <w:t>减灾</w:t>
      </w:r>
      <w:r>
        <w:rPr>
          <w:rFonts w:hint="eastAsia" w:ascii="仿宋" w:hAnsi="仿宋" w:eastAsia="仿宋" w:cs="仿宋"/>
          <w:sz w:val="32"/>
          <w:szCs w:val="32"/>
          <w:u w:val="none"/>
          <w:lang w:eastAsia="zh-CN"/>
        </w:rPr>
        <w:t>委</w:t>
      </w:r>
      <w:r>
        <w:rPr>
          <w:rFonts w:hint="eastAsia" w:ascii="仿宋" w:hAnsi="仿宋" w:eastAsia="仿宋" w:cs="仿宋"/>
          <w:sz w:val="32"/>
          <w:szCs w:val="32"/>
          <w:u w:val="none"/>
        </w:rPr>
        <w:t>报告。</w:t>
      </w:r>
    </w:p>
    <w:p>
      <w:pPr>
        <w:tabs>
          <w:tab w:val="left" w:pos="1953"/>
        </w:tabs>
        <w:adjustRightInd w:val="0"/>
        <w:snapToGrid w:val="0"/>
        <w:spacing w:line="640" w:lineRule="exact"/>
        <w:ind w:firstLine="640" w:firstLineChars="200"/>
        <w:rPr>
          <w:rFonts w:hint="eastAsia" w:ascii="仿宋" w:hAnsi="仿宋" w:eastAsia="仿宋" w:cs="仿宋"/>
          <w:sz w:val="32"/>
          <w:szCs w:val="32"/>
          <w:u w:val="none"/>
          <w:lang w:eastAsia="zh-CN"/>
        </w:rPr>
      </w:pPr>
      <w:r>
        <w:rPr>
          <w:sz w:val="32"/>
          <w:u w:val="none"/>
        </w:rPr>
        <mc:AlternateContent>
          <mc:Choice Requires="wps">
            <w:drawing>
              <wp:anchor distT="0" distB="0" distL="114300" distR="114300" simplePos="0" relativeHeight="251671552" behindDoc="0" locked="0" layoutInCell="1" allowOverlap="1">
                <wp:simplePos x="0" y="0"/>
                <wp:positionH relativeFrom="column">
                  <wp:posOffset>3599180</wp:posOffset>
                </wp:positionH>
                <wp:positionV relativeFrom="paragraph">
                  <wp:posOffset>121285</wp:posOffset>
                </wp:positionV>
                <wp:extent cx="1054735" cy="336550"/>
                <wp:effectExtent l="0" t="0" r="0" b="0"/>
                <wp:wrapNone/>
                <wp:docPr id="36" name="文本框 36"/>
                <wp:cNvGraphicFramePr/>
                <a:graphic xmlns:a="http://schemas.openxmlformats.org/drawingml/2006/main">
                  <a:graphicData uri="http://schemas.microsoft.com/office/word/2010/wordprocessingShape">
                    <wps:wsp>
                      <wps:cNvSpPr txBox="true"/>
                      <wps:spPr>
                        <a:xfrm>
                          <a:off x="4550410" y="1130935"/>
                          <a:ext cx="1054735" cy="336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ascii="仿宋" w:hAnsi="仿宋" w:eastAsia="仿宋" w:cs="仿宋"/>
                                <w:sz w:val="21"/>
                                <w:szCs w:val="21"/>
                                <w:lang w:eastAsia="zh-CN"/>
                              </w:rPr>
                            </w:pPr>
                            <w:r>
                              <w:rPr>
                                <w:rFonts w:hint="eastAsia" w:ascii="仿宋" w:hAnsi="仿宋" w:eastAsia="仿宋" w:cs="仿宋"/>
                                <w:sz w:val="21"/>
                                <w:szCs w:val="21"/>
                                <w:lang w:eastAsia="zh-CN"/>
                              </w:rPr>
                              <w:t>灾害发生</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83.4pt;margin-top:9.55pt;height:26.5pt;width:83.05pt;z-index:251671552;mso-width-relative:page;mso-height-relative:page;" filled="f" stroked="f" coordsize="21600,21600" o:gfxdata="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WAAAAZHJzL1BLAQIUABQAAAAIAIdO4kD1E8pO2gAAAAkBAAAPAAAAAAAAAAEA&#10;IAAAADgAAABkcnMvZG93bnJldi54bWxQSwECFAAUAAAACACHTuJAogFdLzACAAA4BAAADgAAAAAA&#10;AAABACAAAAA/AQAAZHJzL2Uyb0RvYy54bWxQSwUGAAAAAAYABgBZAQAA4QUAAAAA&#10;">
                <v:fill on="f" focussize="0,0"/>
                <v:stroke on="f" weight="0.5pt"/>
                <v:imagedata o:title=""/>
                <o:lock v:ext="edit" aspectratio="f"/>
                <v:textbox>
                  <w:txbxContent>
                    <w:p>
                      <w:pPr>
                        <w:rPr>
                          <w:rFonts w:hint="eastAsia" w:ascii="仿宋" w:hAnsi="仿宋" w:eastAsia="仿宋" w:cs="仿宋"/>
                          <w:sz w:val="21"/>
                          <w:szCs w:val="21"/>
                          <w:lang w:eastAsia="zh-CN"/>
                        </w:rPr>
                      </w:pPr>
                      <w:r>
                        <w:rPr>
                          <w:rFonts w:hint="eastAsia" w:ascii="仿宋" w:hAnsi="仿宋" w:eastAsia="仿宋" w:cs="仿宋"/>
                          <w:sz w:val="21"/>
                          <w:szCs w:val="21"/>
                          <w:lang w:eastAsia="zh-CN"/>
                        </w:rPr>
                        <w:t>灾害发生</w:t>
                      </w:r>
                    </w:p>
                  </w:txbxContent>
                </v:textbox>
              </v:shape>
            </w:pict>
          </mc:Fallback>
        </mc:AlternateContent>
      </w:r>
      <w:r>
        <w:rPr>
          <w:sz w:val="32"/>
          <w:u w:val="none"/>
        </w:rPr>
        <mc:AlternateContent>
          <mc:Choice Requires="wps">
            <w:drawing>
              <wp:anchor distT="0" distB="0" distL="114300" distR="114300" simplePos="0" relativeHeight="251666432" behindDoc="0" locked="0" layoutInCell="1" allowOverlap="1">
                <wp:simplePos x="0" y="0"/>
                <wp:positionH relativeFrom="column">
                  <wp:posOffset>1106170</wp:posOffset>
                </wp:positionH>
                <wp:positionV relativeFrom="paragraph">
                  <wp:posOffset>271780</wp:posOffset>
                </wp:positionV>
                <wp:extent cx="6985" cy="744855"/>
                <wp:effectExtent l="48260" t="0" r="59055" b="17145"/>
                <wp:wrapNone/>
                <wp:docPr id="29" name="直接箭头连接符 29"/>
                <wp:cNvGraphicFramePr/>
                <a:graphic xmlns:a="http://schemas.openxmlformats.org/drawingml/2006/main">
                  <a:graphicData uri="http://schemas.microsoft.com/office/word/2010/wordprocessingShape">
                    <wps:wsp>
                      <wps:cNvCnPr>
                        <a:endCxn id="8" idx="0"/>
                      </wps:cNvCnPr>
                      <wps:spPr>
                        <a:xfrm flipH="true">
                          <a:off x="2249170" y="1186180"/>
                          <a:ext cx="6985" cy="74485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87.1pt;margin-top:21.4pt;height:58.65pt;width:0.55pt;z-index:251666432;mso-width-relative:page;mso-height-relative:page;" filled="f" stroked="t" coordsize="21600,21600" o:gfxdata="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DSwlNvYAAAACgEAAA8AAAAAAAAAAQAgAAAAOAAAAGRycy9kb3ducmV2LnhtbFBLAQIUABQA&#10;AAAIAIdO4kCGmEmNEwIAANQDAAAOAAAAAAAAAAEAIAAAAD0BAABkcnMvZTJvRG9jLnhtbFBLBQYA&#10;AAAABgAGAFkBAADCBQAAAAA=&#10;">
                <v:fill on="f" focussize="0,0"/>
                <v:stroke weight="0.5pt" color="#000000 [3213]" miterlimit="8" joinstyle="miter" endarrow="open"/>
                <v:imagedata o:title=""/>
                <o:lock v:ext="edit" aspectratio="f"/>
              </v:shape>
            </w:pict>
          </mc:Fallback>
        </mc:AlternateContent>
      </w:r>
      <w:r>
        <w:rPr>
          <w:sz w:val="32"/>
          <w:u w:val="none"/>
        </w:rPr>
        <mc:AlternateContent>
          <mc:Choice Requires="wps">
            <w:drawing>
              <wp:anchor distT="0" distB="0" distL="114300" distR="114300" simplePos="0" relativeHeight="251660288" behindDoc="0" locked="0" layoutInCell="1" allowOverlap="1">
                <wp:simplePos x="0" y="0"/>
                <wp:positionH relativeFrom="column">
                  <wp:posOffset>1105535</wp:posOffset>
                </wp:positionH>
                <wp:positionV relativeFrom="paragraph">
                  <wp:posOffset>266065</wp:posOffset>
                </wp:positionV>
                <wp:extent cx="1976755" cy="3175"/>
                <wp:effectExtent l="0" t="0" r="0" b="0"/>
                <wp:wrapNone/>
                <wp:docPr id="5" name="直接连接符 5"/>
                <wp:cNvGraphicFramePr/>
                <a:graphic xmlns:a="http://schemas.openxmlformats.org/drawingml/2006/main">
                  <a:graphicData uri="http://schemas.microsoft.com/office/word/2010/wordprocessingShape">
                    <wps:wsp>
                      <wps:cNvCnPr>
                        <a:stCxn id="4" idx="1"/>
                      </wps:cNvCnPr>
                      <wps:spPr>
                        <a:xfrm flipH="true" flipV="true">
                          <a:off x="2693035" y="8092440"/>
                          <a:ext cx="1976755" cy="3175"/>
                        </a:xfrm>
                        <a:prstGeom prst="line">
                          <a:avLst/>
                        </a:prstGeom>
                        <a:ln w="127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87.05pt;margin-top:20.95pt;height:0.25pt;width:155.65pt;z-index:251660288;mso-width-relative:page;mso-height-relative:page;" filled="f" stroked="t" coordsize="21600,21600" o:gfxdata="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BYAAABkcnMvUEsBAhQAFAAAAAgAh07iQHTGTgXZAAAACQEAAA8AAAAAAAAAAQAg&#10;AAAAOAAAAGRycy9kb3ducmV2LnhtbFBLAQIUABQAAAAIAIdO4kAOIqR69wEAALMDAAAOAAAAAAAA&#10;AAEAIAAAAD4BAABkcnMvZTJvRG9jLnhtbFBLBQYAAAAABgAGAFkBAACnBQAAAAA=&#10;">
                <v:fill on="f" focussize="0,0"/>
                <v:stroke weight="1pt" color="#000000 [3213]" miterlimit="8" joinstyle="miter"/>
                <v:imagedata o:title=""/>
                <o:lock v:ext="edit" aspectratio="f"/>
              </v:line>
            </w:pict>
          </mc:Fallback>
        </mc:AlternateContent>
      </w:r>
      <w:r>
        <w:rPr>
          <w:sz w:val="32"/>
          <w:u w:val="none"/>
        </w:rPr>
        <mc:AlternateContent>
          <mc:Choice Requires="wps">
            <w:drawing>
              <wp:anchor distT="0" distB="0" distL="114300" distR="114300" simplePos="0" relativeHeight="251659264" behindDoc="0" locked="0" layoutInCell="1" allowOverlap="1">
                <wp:simplePos x="0" y="0"/>
                <wp:positionH relativeFrom="column">
                  <wp:posOffset>3082290</wp:posOffset>
                </wp:positionH>
                <wp:positionV relativeFrom="paragraph">
                  <wp:posOffset>66675</wp:posOffset>
                </wp:positionV>
                <wp:extent cx="1800860" cy="405130"/>
                <wp:effectExtent l="6350" t="6350" r="21590" b="7620"/>
                <wp:wrapNone/>
                <wp:docPr id="4" name="圆角矩形 4"/>
                <wp:cNvGraphicFramePr/>
                <a:graphic xmlns:a="http://schemas.openxmlformats.org/drawingml/2006/main">
                  <a:graphicData uri="http://schemas.microsoft.com/office/word/2010/wordprocessingShape">
                    <wps:wsp>
                      <wps:cNvSpPr/>
                      <wps:spPr>
                        <a:xfrm>
                          <a:off x="1804035" y="7660640"/>
                          <a:ext cx="1800860" cy="40513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242.7pt;margin-top:5.25pt;height:31.9pt;width:141.8pt;z-index:251659264;v-text-anchor:middle;mso-width-relative:page;mso-height-relative:page;" filled="f" stroked="t" coordsize="21600,21600" arcsize="0.166666666666667" o:gfxdata="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WAAAAZHJzL1BLAQIUABQAAAAIAIdO4kCcMx3Q1wAAAAkBAAAPAAAAAAAA&#10;AAEAIAAAADgAAABkcnMvZG93bnJldi54bWxQSwECFAAUAAAACACHTuJAKZMZRW8CAACjBAAADgAA&#10;AAAAAAABACAAAAA8AQAAZHJzL2Uyb0RvYy54bWxQSwUGAAAAAAYABgBZAQAAHQYAAAAA&#10;">
                <v:fill on="f" focussize="0,0"/>
                <v:stroke weight="1pt" color="#000000 [3213]" miterlimit="8" joinstyle="miter"/>
                <v:imagedata o:title=""/>
                <o:lock v:ext="edit" aspectratio="f"/>
              </v:roundrect>
            </w:pict>
          </mc:Fallback>
        </mc:AlternateContent>
      </w:r>
      <w:r>
        <w:rPr>
          <w:rFonts w:hint="eastAsia" w:ascii="仿宋" w:hAnsi="仿宋" w:eastAsia="仿宋" w:cs="仿宋"/>
          <w:sz w:val="32"/>
          <w:szCs w:val="32"/>
          <w:u w:val="none"/>
          <w:lang w:eastAsia="zh-CN"/>
        </w:rPr>
        <w:tab/>
      </w:r>
      <w:r>
        <w:rPr>
          <w:rFonts w:hint="eastAsia" w:ascii="仿宋" w:hAnsi="仿宋" w:eastAsia="仿宋" w:cs="仿宋"/>
          <w:sz w:val="32"/>
          <w:szCs w:val="32"/>
          <w:u w:val="none"/>
          <w:lang w:val="en-US" w:eastAsia="zh-CN"/>
        </w:rPr>
        <w:t xml:space="preserve">                       </w:t>
      </w:r>
    </w:p>
    <w:p>
      <w:pPr>
        <w:adjustRightInd w:val="0"/>
        <w:snapToGrid w:val="0"/>
        <w:spacing w:line="640" w:lineRule="exact"/>
        <w:ind w:firstLine="640" w:firstLineChars="200"/>
        <w:rPr>
          <w:rFonts w:hint="eastAsia" w:ascii="楷体" w:hAnsi="楷体" w:eastAsia="楷体" w:cs="楷体"/>
          <w:bCs/>
          <w:sz w:val="32"/>
          <w:szCs w:val="32"/>
          <w:u w:val="none"/>
        </w:rPr>
      </w:pPr>
      <w:r>
        <w:rPr>
          <w:sz w:val="32"/>
          <w:u w:val="none"/>
        </w:rPr>
        <mc:AlternateContent>
          <mc:Choice Requires="wps">
            <w:drawing>
              <wp:anchor distT="0" distB="0" distL="114300" distR="114300" simplePos="0" relativeHeight="251664384" behindDoc="0" locked="0" layoutInCell="1" allowOverlap="1">
                <wp:simplePos x="0" y="0"/>
                <wp:positionH relativeFrom="column">
                  <wp:posOffset>2588895</wp:posOffset>
                </wp:positionH>
                <wp:positionV relativeFrom="paragraph">
                  <wp:posOffset>254635</wp:posOffset>
                </wp:positionV>
                <wp:extent cx="3325495" cy="1301750"/>
                <wp:effectExtent l="0" t="0" r="8255" b="12700"/>
                <wp:wrapNone/>
                <wp:docPr id="26" name="文本框 26"/>
                <wp:cNvGraphicFramePr/>
                <a:graphic xmlns:a="http://schemas.openxmlformats.org/drawingml/2006/main">
                  <a:graphicData uri="http://schemas.microsoft.com/office/word/2010/wordprocessingShape">
                    <wps:wsp>
                      <wps:cNvSpPr txBox="true"/>
                      <wps:spPr>
                        <a:xfrm>
                          <a:off x="3534410" y="1681480"/>
                          <a:ext cx="3325495" cy="13017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接收、处理灾情</w:t>
                            </w:r>
                          </w:p>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与受灾地区保持联系，随时掌握灾情发展变化</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及时与市级涉灾部门沟通，收集、整理多源信息</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综合灾情信息，向</w:t>
                            </w:r>
                            <w:r>
                              <w:rPr>
                                <w:rFonts w:hint="eastAsia" w:hAnsi="仿宋_GB2312" w:cs="仿宋_GB2312"/>
                                <w:sz w:val="21"/>
                                <w:szCs w:val="21"/>
                                <w:u w:val="none"/>
                                <w:lang w:val="en-US" w:eastAsia="zh-CN"/>
                              </w:rPr>
                              <w:t>市政府和省应急管理厅</w:t>
                            </w:r>
                            <w:r>
                              <w:rPr>
                                <w:rFonts w:hint="eastAsia" w:hAnsi="仿宋_GB2312" w:cs="仿宋_GB2312"/>
                                <w:sz w:val="21"/>
                                <w:szCs w:val="21"/>
                                <w:lang w:val="en-US" w:eastAsia="zh-CN"/>
                              </w:rPr>
                              <w:t>报送灾情</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开展灾情会商研判和灾区需求评估</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提出响应建议，做好救灾应急响应准备</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03.85pt;margin-top:20.05pt;height:102.5pt;width:261.85pt;z-index:251664384;mso-width-relative:page;mso-height-relative:page;" fillcolor="#FFFFFF [3201]" filled="t" stroked="f" coordsize="21600,21600" o:gfxdata="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WAAAAZHJzL1BLAQIUABQAAAAIAIdO4kDOMSwp&#10;1QAAAAoBAAAPAAAAAAAAAAEAIAAAADgAAABkcnMvZG93bnJldi54bWxQSwECFAAUAAAACACHTuJA&#10;F0XMU0cCAABiBAAADgAAAAAAAAABACAAAAA6AQAAZHJzL2Uyb0RvYy54bWxQSwUGAAAAAAYABgBZ&#10;AQAA8wUAAAAA&#10;">
                <v:fill on="t" focussize="0,0"/>
                <v:stroke on="f" weight="0.5pt"/>
                <v:imagedata o:title=""/>
                <o:lock v:ext="edit" aspectratio="f"/>
                <v:textbo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接收、处理灾情</w:t>
                      </w:r>
                    </w:p>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与受灾地区保持联系，随时掌握灾情发展变化</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及时与市级涉灾部门沟通，收集、整理多源信息</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综合灾情信息，向</w:t>
                      </w:r>
                      <w:r>
                        <w:rPr>
                          <w:rFonts w:hint="eastAsia" w:hAnsi="仿宋_GB2312" w:cs="仿宋_GB2312"/>
                          <w:sz w:val="21"/>
                          <w:szCs w:val="21"/>
                          <w:u w:val="none"/>
                          <w:lang w:val="en-US" w:eastAsia="zh-CN"/>
                        </w:rPr>
                        <w:t>市政府和省应急管理厅</w:t>
                      </w:r>
                      <w:r>
                        <w:rPr>
                          <w:rFonts w:hint="eastAsia" w:hAnsi="仿宋_GB2312" w:cs="仿宋_GB2312"/>
                          <w:sz w:val="21"/>
                          <w:szCs w:val="21"/>
                          <w:lang w:val="en-US" w:eastAsia="zh-CN"/>
                        </w:rPr>
                        <w:t>报送灾情</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开展灾情会商研判和灾区需求评估</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提出响应建议，做好救灾应急响应准备</w:t>
                      </w:r>
                    </w:p>
                  </w:txbxContent>
                </v:textbox>
              </v:shape>
            </w:pict>
          </mc:Fallback>
        </mc:AlternateContent>
      </w:r>
      <w:r>
        <w:rPr>
          <w:sz w:val="28"/>
          <w:u w:val="none"/>
        </w:rPr>
        <mc:AlternateContent>
          <mc:Choice Requires="wps">
            <w:drawing>
              <wp:anchor distT="0" distB="0" distL="114300" distR="114300" simplePos="0" relativeHeight="251668480" behindDoc="0" locked="0" layoutInCell="1" allowOverlap="1">
                <wp:simplePos x="0" y="0"/>
                <wp:positionH relativeFrom="column">
                  <wp:posOffset>2054860</wp:posOffset>
                </wp:positionH>
                <wp:positionV relativeFrom="paragraph">
                  <wp:posOffset>379730</wp:posOffset>
                </wp:positionV>
                <wp:extent cx="325120" cy="992505"/>
                <wp:effectExtent l="50800" t="6350" r="5080" b="10795"/>
                <wp:wrapNone/>
                <wp:docPr id="32" name="左大括号 32"/>
                <wp:cNvGraphicFramePr/>
                <a:graphic xmlns:a="http://schemas.openxmlformats.org/drawingml/2006/main">
                  <a:graphicData uri="http://schemas.microsoft.com/office/word/2010/wordprocessingShape">
                    <wps:wsp>
                      <wps:cNvSpPr/>
                      <wps:spPr>
                        <a:xfrm>
                          <a:off x="3161030" y="1789430"/>
                          <a:ext cx="325120" cy="99250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61.8pt;margin-top:29.9pt;height:78.15pt;width:25.6pt;z-index:251668480;mso-width-relative:page;mso-height-relative:page;" filled="f" stroked="t" coordsize="21600,21600" o:gfxdata="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BYAAABkcnMvUEsBAhQAFAAAAAgAh07i&#10;QHg0VjTaAAAACgEAAA8AAAAAAAAAAQAgAAAAOAAAAGRycy9kb3ducmV2LnhtbFBLAQIUABQAAAAI&#10;AIdO4kASLmAf1QEAAHgDAAAOAAAAAAAAAAEAIAAAAD8BAABkcnMvZTJvRG9jLnhtbFBLBQYAAAAA&#10;BgAGAFkBAACGBQAAAAA=&#10;" adj="589,10800">
                <v:fill on="f" focussize="0,0"/>
                <v:stroke weight="1pt" color="#000000 [3213]" miterlimit="8" joinstyle="miter"/>
                <v:imagedata o:title=""/>
                <o:lock v:ext="edit" aspectratio="f"/>
              </v:shape>
            </w:pict>
          </mc:Fallback>
        </mc:AlternateContent>
      </w:r>
    </w:p>
    <w:p>
      <w:pPr>
        <w:keepNext w:val="0"/>
        <w:keepLines w:val="0"/>
        <w:pageBreakBefore w:val="0"/>
        <w:widowControl w:val="0"/>
        <w:tabs>
          <w:tab w:val="left" w:pos="1953"/>
        </w:tabs>
        <w:kinsoku/>
        <w:wordWrap/>
        <w:overflowPunct/>
        <w:topLinePunct w:val="0"/>
        <w:autoSpaceDE/>
        <w:autoSpaceDN/>
        <w:bidi w:val="0"/>
        <w:adjustRightInd w:val="0"/>
        <w:snapToGrid w:val="0"/>
        <w:spacing w:line="400" w:lineRule="exact"/>
        <w:ind w:firstLine="1400" w:firstLineChars="500"/>
        <w:jc w:val="left"/>
        <w:textAlignment w:val="auto"/>
        <w:rPr>
          <w:rFonts w:hint="eastAsia" w:ascii="仿宋" w:hAnsi="仿宋" w:eastAsia="仿宋" w:cs="仿宋"/>
          <w:sz w:val="21"/>
          <w:szCs w:val="21"/>
          <w:u w:val="none"/>
          <w:lang w:eastAsia="zh-CN"/>
        </w:rPr>
      </w:pPr>
      <w:r>
        <w:rPr>
          <w:rFonts w:hint="eastAsia" w:ascii="仿宋" w:hAnsi="仿宋" w:eastAsia="仿宋" w:cs="仿宋"/>
          <w:sz w:val="28"/>
          <w:szCs w:val="28"/>
          <w:u w:val="none"/>
          <w:lang w:eastAsia="zh-CN"/>
        </w:rPr>
        <mc:AlternateContent>
          <mc:Choice Requires="wps">
            <w:drawing>
              <wp:anchor distT="0" distB="0" distL="114300" distR="114300" simplePos="0" relativeHeight="251661312" behindDoc="0" locked="0" layoutInCell="1" allowOverlap="1">
                <wp:simplePos x="0" y="0"/>
                <wp:positionH relativeFrom="column">
                  <wp:posOffset>391160</wp:posOffset>
                </wp:positionH>
                <wp:positionV relativeFrom="paragraph">
                  <wp:posOffset>203835</wp:posOffset>
                </wp:positionV>
                <wp:extent cx="1429385" cy="476250"/>
                <wp:effectExtent l="6350" t="6350" r="12065" b="12700"/>
                <wp:wrapNone/>
                <wp:docPr id="8" name="矩形 8"/>
                <wp:cNvGraphicFramePr/>
                <a:graphic xmlns:a="http://schemas.openxmlformats.org/drawingml/2006/main">
                  <a:graphicData uri="http://schemas.microsoft.com/office/word/2010/wordprocessingShape">
                    <wps:wsp>
                      <wps:cNvSpPr/>
                      <wps:spPr>
                        <a:xfrm>
                          <a:off x="1534160" y="1730375"/>
                          <a:ext cx="1429385" cy="476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30.8pt;margin-top:16.05pt;height:37.5pt;width:112.55pt;z-index:251661312;v-text-anchor:middle;mso-width-relative:page;mso-height-relative:page;" filled="f" stroked="t" coordsize="21600,21600" o:gfxdata="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BYA&#10;AABkcnMvUEsBAhQAFAAAAAgAh07iQCaSE/TYAAAACQEAAA8AAAAAAAAAAQAgAAAAOAAAAGRycy9k&#10;b3ducmV2LnhtbFBLAQIUABQAAAAIAIdO4kApeHJdXgIAAJgEAAAOAAAAAAAAAAEAIAAAAD0BAABk&#10;cnMvZTJvRG9jLnhtbFBLBQYAAAAABgAGAFkBAAANBgAAAAA=&#10;">
                <v:fill on="f" focussize="0,0"/>
                <v:stroke weight="1pt" color="#000000 [3213]" miterlimit="8" joinstyle="miter"/>
                <v:imagedata o:title=""/>
                <o:lock v:ext="edit" aspectratio="f"/>
              </v:rect>
            </w:pict>
          </mc:Fallback>
        </mc:AlternateContent>
      </w:r>
    </w:p>
    <w:p>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630" w:firstLineChars="300"/>
        <w:textAlignment w:val="auto"/>
        <w:rPr>
          <w:rFonts w:hint="eastAsia" w:ascii="仿宋" w:hAnsi="仿宋" w:eastAsia="仿宋" w:cs="仿宋"/>
          <w:sz w:val="21"/>
          <w:szCs w:val="21"/>
          <w:u w:val="single"/>
          <w:lang w:eastAsia="zh-CN"/>
        </w:rPr>
      </w:pPr>
      <w:r>
        <w:rPr>
          <w:rFonts w:hint="eastAsia" w:ascii="仿宋" w:hAnsi="仿宋" w:eastAsia="仿宋" w:cs="仿宋"/>
          <w:sz w:val="21"/>
          <w:szCs w:val="21"/>
          <w:u w:val="single"/>
          <w:lang w:eastAsia="zh-CN"/>
        </w:rPr>
        <w:t>市安全生产（防灾减灾</w:t>
      </w:r>
    </w:p>
    <w:p>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630" w:firstLineChars="300"/>
        <w:textAlignment w:val="auto"/>
        <w:rPr>
          <w:rFonts w:hint="eastAsia" w:ascii="仿宋" w:hAnsi="仿宋" w:eastAsia="仿宋" w:cs="仿宋"/>
          <w:sz w:val="21"/>
          <w:szCs w:val="21"/>
          <w:u w:val="single"/>
          <w:lang w:eastAsia="zh-CN"/>
        </w:rPr>
      </w:pPr>
      <w:r>
        <w:rPr>
          <w:rFonts w:hint="eastAsia" w:ascii="仿宋" w:hAnsi="仿宋" w:eastAsia="仿宋" w:cs="仿宋"/>
          <w:sz w:val="21"/>
          <w:szCs w:val="21"/>
          <w:u w:val="single"/>
          <w:lang w:eastAsia="zh-CN"/>
        </w:rPr>
        <w:t>救灾）委员会办公室</w:t>
      </w:r>
    </w:p>
    <w:p>
      <w:pPr>
        <w:adjustRightInd w:val="0"/>
        <w:snapToGrid w:val="0"/>
        <w:spacing w:line="640" w:lineRule="exact"/>
        <w:ind w:firstLine="640" w:firstLineChars="200"/>
        <w:rPr>
          <w:rFonts w:hint="eastAsia" w:ascii="楷体" w:hAnsi="楷体" w:eastAsia="楷体" w:cs="楷体"/>
          <w:bCs/>
          <w:sz w:val="32"/>
          <w:szCs w:val="32"/>
          <w:u w:val="none"/>
        </w:rPr>
      </w:pPr>
      <w:r>
        <w:rPr>
          <w:sz w:val="32"/>
          <w:u w:val="none"/>
        </w:rPr>
        <mc:AlternateContent>
          <mc:Choice Requires="wps">
            <w:drawing>
              <wp:anchor distT="0" distB="0" distL="114300" distR="114300" simplePos="0" relativeHeight="251667456" behindDoc="0" locked="0" layoutInCell="1" allowOverlap="1">
                <wp:simplePos x="0" y="0"/>
                <wp:positionH relativeFrom="column">
                  <wp:posOffset>1157605</wp:posOffset>
                </wp:positionH>
                <wp:positionV relativeFrom="paragraph">
                  <wp:posOffset>60960</wp:posOffset>
                </wp:positionV>
                <wp:extent cx="3175" cy="744855"/>
                <wp:effectExtent l="48260" t="0" r="62865" b="17145"/>
                <wp:wrapNone/>
                <wp:docPr id="30" name="直接箭头连接符 30"/>
                <wp:cNvGraphicFramePr/>
                <a:graphic xmlns:a="http://schemas.openxmlformats.org/drawingml/2006/main">
                  <a:graphicData uri="http://schemas.microsoft.com/office/word/2010/wordprocessingShape">
                    <wps:wsp>
                      <wps:cNvCnPr/>
                      <wps:spPr>
                        <a:xfrm>
                          <a:off x="2249170" y="2407285"/>
                          <a:ext cx="3175" cy="744855"/>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91.15pt;margin-top:4.8pt;height:58.65pt;width:0.25pt;z-index:251667456;mso-width-relative:page;mso-height-relative:page;" filled="f" stroked="t" coordsize="21600,21600" o:gfxdata="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FgAAAGRycy9QSwECFAAUAAAACACHTuJAgGKOk9YAAAAJAQAADwAAAAAAAAABACAA&#10;AAA4AAAAZHJzL2Rvd25yZXYueG1sUEsBAhQAFAAAAAgAh07iQPrp6E35AQAAoQMAAA4AAAAAAAAA&#10;AQAgAAAAOwEAAGRycy9lMm9Eb2MueG1sUEsFBgAAAAAGAAYAWQEAAKYFAAAAAA==&#10;">
                <v:fill on="f" focussize="0,0"/>
                <v:stroke weight="1pt" color="#000000 [3213]" miterlimit="8" joinstyle="miter" endarrow="open"/>
                <v:imagedata o:title=""/>
                <o:lock v:ext="edit" aspectratio="f"/>
              </v:shape>
            </w:pict>
          </mc:Fallback>
        </mc:AlternateContent>
      </w:r>
    </w:p>
    <w:p>
      <w:pPr>
        <w:keepNext w:val="0"/>
        <w:keepLines w:val="0"/>
        <w:pageBreakBefore w:val="0"/>
        <w:widowControl w:val="0"/>
        <w:tabs>
          <w:tab w:val="left" w:pos="1953"/>
        </w:tabs>
        <w:kinsoku/>
        <w:wordWrap/>
        <w:overflowPunct/>
        <w:topLinePunct w:val="0"/>
        <w:autoSpaceDE/>
        <w:autoSpaceDN/>
        <w:bidi w:val="0"/>
        <w:adjustRightInd w:val="0"/>
        <w:snapToGrid w:val="0"/>
        <w:spacing w:line="400" w:lineRule="exact"/>
        <w:ind w:firstLine="840" w:firstLineChars="300"/>
        <w:textAlignment w:val="auto"/>
        <w:rPr>
          <w:rFonts w:hint="eastAsia" w:ascii="仿宋" w:hAnsi="仿宋" w:eastAsia="仿宋" w:cs="仿宋"/>
          <w:sz w:val="28"/>
          <w:szCs w:val="28"/>
          <w:u w:val="none"/>
          <w:lang w:eastAsia="zh-CN"/>
        </w:rPr>
      </w:pPr>
    </w:p>
    <w:p>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1120" w:firstLineChars="400"/>
        <w:textAlignment w:val="auto"/>
        <w:rPr>
          <w:rFonts w:hint="eastAsia" w:ascii="仿宋" w:hAnsi="仿宋" w:eastAsia="仿宋" w:cs="仿宋"/>
          <w:sz w:val="21"/>
          <w:szCs w:val="21"/>
          <w:u w:val="none"/>
          <w:lang w:eastAsia="zh-CN"/>
        </w:rPr>
      </w:pPr>
      <w:r>
        <w:rPr>
          <w:rFonts w:hint="eastAsia" w:ascii="仿宋" w:hAnsi="仿宋" w:eastAsia="仿宋" w:cs="仿宋"/>
          <w:sz w:val="28"/>
          <w:szCs w:val="28"/>
          <w:u w:val="none"/>
          <w:lang w:eastAsia="zh-CN"/>
        </w:rPr>
        <mc:AlternateContent>
          <mc:Choice Requires="wps">
            <w:drawing>
              <wp:anchor distT="0" distB="0" distL="114300" distR="114300" simplePos="0" relativeHeight="251662336" behindDoc="0" locked="0" layoutInCell="1" allowOverlap="1">
                <wp:simplePos x="0" y="0"/>
                <wp:positionH relativeFrom="column">
                  <wp:posOffset>445135</wp:posOffset>
                </wp:positionH>
                <wp:positionV relativeFrom="paragraph">
                  <wp:posOffset>120015</wp:posOffset>
                </wp:positionV>
                <wp:extent cx="1456690" cy="716280"/>
                <wp:effectExtent l="6350" t="6350" r="22860" b="20320"/>
                <wp:wrapNone/>
                <wp:docPr id="10" name="矩形 10"/>
                <wp:cNvGraphicFramePr/>
                <a:graphic xmlns:a="http://schemas.openxmlformats.org/drawingml/2006/main">
                  <a:graphicData uri="http://schemas.microsoft.com/office/word/2010/wordprocessingShape">
                    <wps:wsp>
                      <wps:cNvSpPr/>
                      <wps:spPr>
                        <a:xfrm>
                          <a:off x="0" y="0"/>
                          <a:ext cx="1456690" cy="716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35.05pt;margin-top:9.45pt;height:56.4pt;width:114.7pt;z-index:251662336;v-text-anchor:middle;mso-width-relative:page;mso-height-relative:page;" filled="f" stroked="t" coordsize="21600,21600" o:gfxdata="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BYAAABkcnMvUEsBAhQA&#10;FAAAAAgAh07iQIGrRgnYAAAACQEAAA8AAAAAAAAAAQAgAAAAOAAAAGRycy9kb3ducmV2LnhtbFBL&#10;AQIUABQAAAAIAIdO4kC1t3prUgIAAI4EAAAOAAAAAAAAAAEAIAAAAD0BAABkcnMvZTJvRG9jLnht&#10;bFBLBQYAAAAABgAGAFkBAAABBgAAAAA=&#10;">
                <v:fill on="f" focussize="0,0"/>
                <v:stroke weight="1pt" color="#000000 [3213]" miterlimit="8" joinstyle="miter"/>
                <v:imagedata o:title=""/>
                <o:lock v:ext="edit" aspectratio="f"/>
              </v:rect>
            </w:pict>
          </mc:Fallback>
        </mc:AlternateContent>
      </w:r>
    </w:p>
    <w:p>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840" w:firstLineChars="400"/>
        <w:textAlignment w:val="auto"/>
        <w:rPr>
          <w:rFonts w:hint="eastAsia"/>
          <w:sz w:val="21"/>
          <w:u w:val="single"/>
        </w:rPr>
      </w:pPr>
      <w:r>
        <w:rPr>
          <w:sz w:val="21"/>
          <w:u w:val="single"/>
        </w:rPr>
        <mc:AlternateContent>
          <mc:Choice Requires="wps">
            <w:drawing>
              <wp:anchor distT="0" distB="0" distL="114300" distR="114300" simplePos="0" relativeHeight="251665408" behindDoc="0" locked="0" layoutInCell="1" allowOverlap="1">
                <wp:simplePos x="0" y="0"/>
                <wp:positionH relativeFrom="column">
                  <wp:posOffset>2256790</wp:posOffset>
                </wp:positionH>
                <wp:positionV relativeFrom="paragraph">
                  <wp:posOffset>124460</wp:posOffset>
                </wp:positionV>
                <wp:extent cx="3134995" cy="499745"/>
                <wp:effectExtent l="0" t="0" r="8255" b="14605"/>
                <wp:wrapNone/>
                <wp:docPr id="27" name="文本框 27"/>
                <wp:cNvGraphicFramePr/>
                <a:graphic xmlns:a="http://schemas.openxmlformats.org/drawingml/2006/main">
                  <a:graphicData uri="http://schemas.microsoft.com/office/word/2010/wordprocessingShape">
                    <wps:wsp>
                      <wps:cNvSpPr txBox="true"/>
                      <wps:spPr>
                        <a:xfrm>
                          <a:off x="3637280" y="3210560"/>
                          <a:ext cx="3134995" cy="49974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u w:val="single"/>
                                <w:lang w:eastAsia="zh-CN"/>
                              </w:rPr>
                              <w:t>审核灾害程度和响应建议</w:t>
                            </w:r>
                          </w:p>
                          <w:p>
                            <w:pPr>
                              <w:rPr>
                                <w:u w:val="single"/>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u w:val="single"/>
                                <w:lang w:val="en-US" w:eastAsia="zh-CN"/>
                              </w:rPr>
                              <w:t xml:space="preserve"> 向市安全生产（防灾减灾救灾）委副主任报告</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77.7pt;margin-top:9.8pt;height:39.35pt;width:246.85pt;z-index:251665408;mso-width-relative:page;mso-height-relative:page;" fillcolor="#FFFFFF [3201]" filled="t" stroked="f" coordsize="21600,21600" o:gfxdata="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BYAAABkcnMvUEsBAhQAFAAAAAgAh07iQEGYBoTW&#10;AAAACQEAAA8AAAAAAAAAAQAgAAAAOAAAAGRycy9kb3ducmV2LnhtbFBLAQIUABQAAAAIAIdO4kA8&#10;at6hRQIAAGEEAAAOAAAAAAAAAAEAIAAAADsBAABkcnMvZTJvRG9jLnhtbFBLBQYAAAAABgAGAFkB&#10;AADyBQAAAAA=&#10;">
                <v:fill on="t" focussize="0,0"/>
                <v:stroke on="f" weight="0.5pt"/>
                <v:imagedata o:title=""/>
                <o:lock v:ext="edit" aspectratio="f"/>
                <v:textbo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u w:val="single"/>
                          <w:lang w:eastAsia="zh-CN"/>
                        </w:rPr>
                        <w:t>审核灾害程度和响应建议</w:t>
                      </w:r>
                    </w:p>
                    <w:p>
                      <w:pPr>
                        <w:rPr>
                          <w:u w:val="single"/>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u w:val="single"/>
                          <w:lang w:val="en-US" w:eastAsia="zh-CN"/>
                        </w:rPr>
                        <w:t xml:space="preserve"> 向市安全生产（防灾减灾救灾）委副主任报告</w:t>
                      </w:r>
                    </w:p>
                  </w:txbxContent>
                </v:textbox>
              </v:shape>
            </w:pict>
          </mc:Fallback>
        </mc:AlternateContent>
      </w:r>
      <w:r>
        <w:rPr>
          <w:rFonts w:hint="eastAsia"/>
          <w:sz w:val="21"/>
          <w:u w:val="single"/>
        </w:rPr>
        <w:t>市安全生产（防灾减灾</w:t>
      </w:r>
    </w:p>
    <w:p>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840" w:firstLineChars="400"/>
        <w:textAlignment w:val="auto"/>
        <w:rPr>
          <w:rFonts w:hint="eastAsia"/>
          <w:sz w:val="21"/>
          <w:u w:val="single"/>
          <w:lang w:eastAsia="zh-CN"/>
        </w:rPr>
      </w:pPr>
      <w:r>
        <w:rPr>
          <w:sz w:val="21"/>
          <w:u w:val="single"/>
        </w:rPr>
        <mc:AlternateContent>
          <mc:Choice Requires="wps">
            <w:drawing>
              <wp:anchor distT="0" distB="0" distL="114300" distR="114300" simplePos="0" relativeHeight="251669504" behindDoc="0" locked="0" layoutInCell="1" allowOverlap="1">
                <wp:simplePos x="0" y="0"/>
                <wp:positionH relativeFrom="column">
                  <wp:posOffset>2042160</wp:posOffset>
                </wp:positionH>
                <wp:positionV relativeFrom="paragraph">
                  <wp:posOffset>19685</wp:posOffset>
                </wp:positionV>
                <wp:extent cx="261620" cy="277495"/>
                <wp:effectExtent l="50800" t="6350" r="11430" b="20955"/>
                <wp:wrapNone/>
                <wp:docPr id="33" name="左大括号 33"/>
                <wp:cNvGraphicFramePr/>
                <a:graphic xmlns:a="http://schemas.openxmlformats.org/drawingml/2006/main">
                  <a:graphicData uri="http://schemas.microsoft.com/office/word/2010/wordprocessingShape">
                    <wps:wsp>
                      <wps:cNvSpPr/>
                      <wps:spPr>
                        <a:xfrm>
                          <a:off x="3240405" y="3258185"/>
                          <a:ext cx="261620" cy="27749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60.8pt;margin-top:1.55pt;height:21.85pt;width:20.6pt;z-index:251669504;mso-width-relative:page;mso-height-relative:page;" filled="f" stroked="t" coordsize="21600,21600" o:gfxdata="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BYAAABkcnMvUEsBAhQAFAAAAAgAh07i&#10;QAtZihnXAAAACAEAAA8AAAAAAAAAAQAgAAAAOAAAAGRycy9kb3ducmV2LnhtbFBLAQIUABQAAAAI&#10;AIdO4kDNv+b52AEAAHgDAAAOAAAAAAAAAAEAIAAAADwBAABkcnMvZTJvRG9jLnhtbFBLBQYAAAAA&#10;BgAGAFkBAACGBQAAAAA=&#10;" adj="1696,10800">
                <v:fill on="f" focussize="0,0"/>
                <v:stroke weight="1pt" color="#000000 [3213]" miterlimit="8" joinstyle="miter"/>
                <v:imagedata o:title=""/>
                <o:lock v:ext="edit" aspectratio="f"/>
              </v:shape>
            </w:pict>
          </mc:Fallback>
        </mc:AlternateContent>
      </w:r>
      <w:r>
        <w:rPr>
          <w:rFonts w:hint="eastAsia"/>
          <w:sz w:val="21"/>
          <w:u w:val="single"/>
        </w:rPr>
        <w:t>救灾）委员会</w:t>
      </w:r>
      <w:r>
        <w:rPr>
          <w:rFonts w:hint="eastAsia"/>
          <w:sz w:val="21"/>
          <w:u w:val="single"/>
          <w:lang w:eastAsia="zh-CN"/>
        </w:rPr>
        <w:t>办公室</w:t>
      </w:r>
    </w:p>
    <w:p>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840" w:firstLineChars="400"/>
        <w:textAlignment w:val="auto"/>
        <w:rPr>
          <w:rFonts w:hint="eastAsia" w:ascii="仿宋" w:hAnsi="仿宋" w:eastAsia="仿宋_GB2312" w:cs="仿宋"/>
          <w:sz w:val="28"/>
          <w:szCs w:val="28"/>
          <w:u w:val="none"/>
          <w:lang w:eastAsia="zh-CN"/>
        </w:rPr>
      </w:pPr>
      <w:r>
        <w:rPr>
          <w:rFonts w:hint="eastAsia"/>
          <w:sz w:val="21"/>
          <w:u w:val="single"/>
          <w:lang w:eastAsia="zh-CN"/>
        </w:rPr>
        <w:t>负责同志</w:t>
      </w:r>
    </w:p>
    <w:p>
      <w:pPr>
        <w:adjustRightInd w:val="0"/>
        <w:snapToGrid w:val="0"/>
        <w:spacing w:line="640" w:lineRule="exact"/>
        <w:ind w:firstLine="640" w:firstLineChars="200"/>
        <w:rPr>
          <w:rFonts w:hint="eastAsia" w:ascii="楷体" w:hAnsi="楷体" w:eastAsia="楷体" w:cs="楷体"/>
          <w:bCs/>
          <w:sz w:val="32"/>
          <w:szCs w:val="32"/>
          <w:u w:val="none"/>
        </w:rPr>
      </w:pPr>
      <w:r>
        <w:rPr>
          <w:sz w:val="32"/>
          <w:u w:val="none"/>
        </w:rPr>
        <mc:AlternateContent>
          <mc:Choice Requires="wps">
            <w:drawing>
              <wp:anchor distT="0" distB="0" distL="114300" distR="114300" simplePos="0" relativeHeight="251753472" behindDoc="0" locked="0" layoutInCell="1" allowOverlap="1">
                <wp:simplePos x="0" y="0"/>
                <wp:positionH relativeFrom="column">
                  <wp:posOffset>1094105</wp:posOffset>
                </wp:positionH>
                <wp:positionV relativeFrom="paragraph">
                  <wp:posOffset>187960</wp:posOffset>
                </wp:positionV>
                <wp:extent cx="3175" cy="744855"/>
                <wp:effectExtent l="48260" t="0" r="62865" b="17145"/>
                <wp:wrapNone/>
                <wp:docPr id="2" name="直接箭头连接符 2"/>
                <wp:cNvGraphicFramePr/>
                <a:graphic xmlns:a="http://schemas.openxmlformats.org/drawingml/2006/main">
                  <a:graphicData uri="http://schemas.microsoft.com/office/word/2010/wordprocessingShape">
                    <wps:wsp>
                      <wps:cNvCnPr/>
                      <wps:spPr>
                        <a:xfrm>
                          <a:off x="0" y="0"/>
                          <a:ext cx="3175" cy="744855"/>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86.15pt;margin-top:14.8pt;height:58.65pt;width:0.25pt;z-index:251753472;mso-width-relative:page;mso-height-relative:page;" filled="f" stroked="t" coordsize="21600,21600" o:gfxdata="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BYAAABk&#10;cnMvUEsBAhQAFAAAAAgAh07iQMRze5PWAAAACgEAAA8AAAAAAAAAAQAgAAAAOAAAAGRycy9kb3du&#10;cmV2LnhtbFBLAQIUABQAAAAIAIdO4kD6EEg96wEAAJMDAAAOAAAAAAAAAAEAIAAAADsBAABkcnMv&#10;ZTJvRG9jLnhtbFBLBQYAAAAABgAGAFkBAACYBQAAAAA=&#10;">
                <v:fill on="f" focussize="0,0"/>
                <v:stroke weight="1pt" color="#000000 [3213]" miterlimit="8" joinstyle="miter" endarrow="open"/>
                <v:imagedata o:title=""/>
                <o:lock v:ext="edit" aspectratio="f"/>
              </v:shape>
            </w:pict>
          </mc:Fallback>
        </mc:AlternateContent>
      </w:r>
    </w:p>
    <w:p>
      <w:pPr>
        <w:adjustRightInd w:val="0"/>
        <w:snapToGrid w:val="0"/>
        <w:spacing w:line="640" w:lineRule="exact"/>
        <w:ind w:firstLine="640" w:firstLineChars="200"/>
        <w:rPr>
          <w:rFonts w:hint="eastAsia" w:ascii="楷体" w:hAnsi="楷体" w:eastAsia="楷体" w:cs="楷体"/>
          <w:bCs/>
          <w:sz w:val="32"/>
          <w:szCs w:val="32"/>
          <w:u w:val="none"/>
        </w:rPr>
      </w:pPr>
    </w:p>
    <w:p>
      <w:pPr>
        <w:adjustRightInd w:val="0"/>
        <w:snapToGrid w:val="0"/>
        <w:spacing w:line="640" w:lineRule="exact"/>
        <w:ind w:firstLine="420" w:firstLineChars="200"/>
        <w:rPr>
          <w:rFonts w:hint="eastAsia" w:ascii="楷体" w:hAnsi="楷体" w:eastAsia="楷体" w:cs="楷体"/>
          <w:bCs/>
          <w:sz w:val="32"/>
          <w:szCs w:val="32"/>
          <w:u w:val="none"/>
        </w:rPr>
      </w:pPr>
      <w:r>
        <w:rPr>
          <w:sz w:val="21"/>
          <w:u w:val="none"/>
        </w:rPr>
        <mc:AlternateContent>
          <mc:Choice Requires="wps">
            <w:drawing>
              <wp:anchor distT="0" distB="0" distL="114300" distR="114300" simplePos="0" relativeHeight="251766784" behindDoc="0" locked="0" layoutInCell="1" allowOverlap="1">
                <wp:simplePos x="0" y="0"/>
                <wp:positionH relativeFrom="column">
                  <wp:posOffset>2320290</wp:posOffset>
                </wp:positionH>
                <wp:positionV relativeFrom="paragraph">
                  <wp:posOffset>327660</wp:posOffset>
                </wp:positionV>
                <wp:extent cx="1992630" cy="753745"/>
                <wp:effectExtent l="0" t="0" r="7620" b="8255"/>
                <wp:wrapNone/>
                <wp:docPr id="6" name="文本框 6"/>
                <wp:cNvGraphicFramePr/>
                <a:graphic xmlns:a="http://schemas.openxmlformats.org/drawingml/2006/main">
                  <a:graphicData uri="http://schemas.microsoft.com/office/word/2010/wordprocessingShape">
                    <wps:wsp>
                      <wps:cNvSpPr txBox="true"/>
                      <wps:spPr>
                        <a:xfrm>
                          <a:off x="3637280" y="3210560"/>
                          <a:ext cx="1992630" cy="75374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w:t>
                            </w:r>
                            <w:r>
                              <w:rPr>
                                <w:rFonts w:hint="eastAsia" w:hAnsi="仿宋_GB2312" w:cs="仿宋_GB2312"/>
                                <w:sz w:val="21"/>
                                <w:szCs w:val="21"/>
                                <w:u w:val="single"/>
                                <w:lang w:eastAsia="zh-CN"/>
                              </w:rPr>
                              <w:t>定</w:t>
                            </w:r>
                            <w:r>
                              <w:rPr>
                                <w:rFonts w:hint="eastAsia" w:hAnsi="仿宋_GB2312" w:cs="仿宋_GB2312"/>
                                <w:sz w:val="21"/>
                                <w:szCs w:val="21"/>
                                <w:lang w:eastAsia="zh-CN"/>
                              </w:rPr>
                              <w:t>灾害程度和响应建议</w:t>
                            </w:r>
                          </w:p>
                          <w:p>
                            <w:pPr>
                              <w:rPr>
                                <w:rFonts w:hint="eastAsia" w:ascii="仿宋" w:hAnsi="仿宋" w:eastAsia="仿宋" w:cs="仿宋"/>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决定启动</w:t>
                            </w:r>
                            <w:r>
                              <w:rPr>
                                <w:rFonts w:hint="eastAsia" w:ascii="仿宋" w:hAnsi="仿宋" w:eastAsia="仿宋" w:cs="仿宋"/>
                                <w:sz w:val="21"/>
                                <w:szCs w:val="21"/>
                                <w:lang w:val="en-US" w:eastAsia="zh-CN"/>
                              </w:rPr>
                              <w:t>四级应急响应</w:t>
                            </w:r>
                          </w:p>
                          <w:p>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u w:val="single"/>
                                <w:lang w:val="en-US" w:eastAsia="zh-CN"/>
                              </w:rPr>
                              <w:t>向省防灾减灾委报告</w:t>
                            </w:r>
                          </w:p>
                          <w:p>
                            <w:pPr>
                              <w:rPr>
                                <w:rFonts w:hint="eastAsia" w:ascii="仿宋" w:hAnsi="仿宋" w:eastAsia="仿宋" w:cs="仿宋"/>
                                <w:sz w:val="21"/>
                                <w:szCs w:val="21"/>
                                <w:lang w:val="en-US" w:eastAsia="zh-CN"/>
                              </w:rPr>
                            </w:pP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82.7pt;margin-top:25.8pt;height:59.35pt;width:156.9pt;z-index:251766784;mso-width-relative:page;mso-height-relative:page;" fillcolor="#FFFFFF [3201]" filled="t" stroked="f" coordsize="21600,21600" o:gfxdata="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WAAAAZHJzL1BLAQIUABQAAAAIAIdO4kDcPgYa1QAA&#10;AAoBAAAPAAAAAAAAAAEAIAAAADgAAABkcnMvZG93bnJldi54bWxQSwECFAAUAAAACACHTuJApHKA&#10;HEQCAABfBAAADgAAAAAAAAABACAAAAA6AQAAZHJzL2Uyb0RvYy54bWxQSwUGAAAAAAYABgBZAQAA&#10;8AUAAAAA&#10;">
                <v:fill on="t" focussize="0,0"/>
                <v:stroke on="f" weight="0.5pt"/>
                <v:imagedata o:title=""/>
                <o:lock v:ext="edit" aspectratio="f"/>
                <v:textbo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w:t>
                      </w:r>
                      <w:r>
                        <w:rPr>
                          <w:rFonts w:hint="eastAsia" w:hAnsi="仿宋_GB2312" w:cs="仿宋_GB2312"/>
                          <w:sz w:val="21"/>
                          <w:szCs w:val="21"/>
                          <w:u w:val="single"/>
                          <w:lang w:eastAsia="zh-CN"/>
                        </w:rPr>
                        <w:t>定</w:t>
                      </w:r>
                      <w:r>
                        <w:rPr>
                          <w:rFonts w:hint="eastAsia" w:hAnsi="仿宋_GB2312" w:cs="仿宋_GB2312"/>
                          <w:sz w:val="21"/>
                          <w:szCs w:val="21"/>
                          <w:lang w:eastAsia="zh-CN"/>
                        </w:rPr>
                        <w:t>灾害程度和响应建议</w:t>
                      </w:r>
                    </w:p>
                    <w:p>
                      <w:pPr>
                        <w:rPr>
                          <w:rFonts w:hint="eastAsia" w:ascii="仿宋" w:hAnsi="仿宋" w:eastAsia="仿宋" w:cs="仿宋"/>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决定启动</w:t>
                      </w:r>
                      <w:r>
                        <w:rPr>
                          <w:rFonts w:hint="eastAsia" w:ascii="仿宋" w:hAnsi="仿宋" w:eastAsia="仿宋" w:cs="仿宋"/>
                          <w:sz w:val="21"/>
                          <w:szCs w:val="21"/>
                          <w:lang w:val="en-US" w:eastAsia="zh-CN"/>
                        </w:rPr>
                        <w:t>四级应急响应</w:t>
                      </w:r>
                    </w:p>
                    <w:p>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u w:val="single"/>
                          <w:lang w:val="en-US" w:eastAsia="zh-CN"/>
                        </w:rPr>
                        <w:t>向省防灾减灾委报告</w:t>
                      </w:r>
                    </w:p>
                    <w:p>
                      <w:pPr>
                        <w:rPr>
                          <w:rFonts w:hint="eastAsia" w:ascii="仿宋" w:hAnsi="仿宋" w:eastAsia="仿宋" w:cs="仿宋"/>
                          <w:sz w:val="21"/>
                          <w:szCs w:val="21"/>
                          <w:lang w:val="en-US" w:eastAsia="zh-CN"/>
                        </w:rPr>
                      </w:pPr>
                    </w:p>
                  </w:txbxContent>
                </v:textbox>
              </v:shape>
            </w:pict>
          </mc:Fallback>
        </mc:AlternateContent>
      </w:r>
      <w:r>
        <w:rPr>
          <w:rFonts w:hint="eastAsia" w:ascii="仿宋" w:hAnsi="仿宋" w:eastAsia="仿宋" w:cs="仿宋"/>
          <w:sz w:val="28"/>
          <w:szCs w:val="28"/>
          <w:u w:val="none"/>
          <w:lang w:eastAsia="zh-CN"/>
        </w:rPr>
        <mc:AlternateContent>
          <mc:Choice Requires="wps">
            <w:drawing>
              <wp:anchor distT="0" distB="0" distL="114300" distR="114300" simplePos="0" relativeHeight="251758592" behindDoc="0" locked="0" layoutInCell="1" allowOverlap="1">
                <wp:simplePos x="0" y="0"/>
                <wp:positionH relativeFrom="column">
                  <wp:posOffset>381635</wp:posOffset>
                </wp:positionH>
                <wp:positionV relativeFrom="paragraph">
                  <wp:posOffset>247015</wp:posOffset>
                </wp:positionV>
                <wp:extent cx="1456690" cy="716280"/>
                <wp:effectExtent l="6350" t="6350" r="22860" b="20320"/>
                <wp:wrapNone/>
                <wp:docPr id="3" name="矩形 3"/>
                <wp:cNvGraphicFramePr/>
                <a:graphic xmlns:a="http://schemas.openxmlformats.org/drawingml/2006/main">
                  <a:graphicData uri="http://schemas.microsoft.com/office/word/2010/wordprocessingShape">
                    <wps:wsp>
                      <wps:cNvSpPr/>
                      <wps:spPr>
                        <a:xfrm>
                          <a:off x="0" y="0"/>
                          <a:ext cx="1456690" cy="716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30.05pt;margin-top:19.45pt;height:56.4pt;width:114.7pt;z-index:251758592;v-text-anchor:middle;mso-width-relative:page;mso-height-relative:page;" filled="f" stroked="t" coordsize="21600,21600" o:gfxdata="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WAAAAZHJzL1BLAQIU&#10;ABQAAAAIAIdO4kB4UXA32AAAAAkBAAAPAAAAAAAAAAEAIAAAADgAAABkcnMvZG93bnJldi54bWxQ&#10;SwECFAAUAAAACACHTuJANw6ObVMCAACMBAAADgAAAAAAAAABACAAAAA9AQAAZHJzL2Uyb0RvYy54&#10;bWxQSwUGAAAAAAYABgBZAQAAAgYAAAAA&#10;">
                <v:fill on="f" focussize="0,0"/>
                <v:stroke weight="1pt" color="#000000 [3213]" miterlimit="8" joinstyle="miter"/>
                <v:imagedata o:title=""/>
                <o:lock v:ext="edit" aspectratio="f"/>
              </v:rect>
            </w:pict>
          </mc:Fallback>
        </mc:AlternateContent>
      </w:r>
    </w:p>
    <w:p>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840" w:firstLineChars="400"/>
        <w:textAlignment w:val="auto"/>
        <w:rPr>
          <w:rFonts w:hint="eastAsia"/>
          <w:sz w:val="21"/>
          <w:u w:val="single"/>
        </w:rPr>
      </w:pPr>
      <w:r>
        <w:rPr>
          <w:sz w:val="21"/>
          <w:u w:val="single"/>
        </w:rPr>
        <mc:AlternateContent>
          <mc:Choice Requires="wps">
            <w:drawing>
              <wp:anchor distT="0" distB="0" distL="114300" distR="114300" simplePos="0" relativeHeight="251770880" behindDoc="0" locked="0" layoutInCell="1" allowOverlap="1">
                <wp:simplePos x="0" y="0"/>
                <wp:positionH relativeFrom="column">
                  <wp:posOffset>2067560</wp:posOffset>
                </wp:positionH>
                <wp:positionV relativeFrom="paragraph">
                  <wp:posOffset>83185</wp:posOffset>
                </wp:positionV>
                <wp:extent cx="261620" cy="277495"/>
                <wp:effectExtent l="50800" t="6350" r="11430" b="20955"/>
                <wp:wrapNone/>
                <wp:docPr id="7" name="左大括号 7"/>
                <wp:cNvGraphicFramePr/>
                <a:graphic xmlns:a="http://schemas.openxmlformats.org/drawingml/2006/main">
                  <a:graphicData uri="http://schemas.microsoft.com/office/word/2010/wordprocessingShape">
                    <wps:wsp>
                      <wps:cNvSpPr/>
                      <wps:spPr>
                        <a:xfrm>
                          <a:off x="3240405" y="3258185"/>
                          <a:ext cx="261620" cy="27749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62.8pt;margin-top:6.55pt;height:21.85pt;width:20.6pt;z-index:251770880;mso-width-relative:page;mso-height-relative:page;" filled="f" stroked="t" coordsize="21600,21600" o:gfxdata="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BYAAABkcnMvUEsBAhQAFAAAAAgAh07i&#10;QEUvf0bXAAAACQEAAA8AAAAAAAAAAQAgAAAAOAAAAGRycy9kb3ducmV2LnhtbFBLAQIUABQAAAAI&#10;AIdO4kCo8Ccq2AEAAHYDAAAOAAAAAAAAAAEAIAAAADwBAABkcnMvZTJvRG9jLnhtbFBLBQYAAAAA&#10;BgAGAFkBAACGBQAAAAA=&#10;" adj="1696,10800">
                <v:fill on="f" focussize="0,0"/>
                <v:stroke weight="1pt" color="#000000 [3213]" miterlimit="8" joinstyle="miter"/>
                <v:imagedata o:title=""/>
                <o:lock v:ext="edit" aspectratio="f"/>
              </v:shape>
            </w:pict>
          </mc:Fallback>
        </mc:AlternateContent>
      </w:r>
      <w:r>
        <w:rPr>
          <w:rFonts w:hint="eastAsia"/>
          <w:sz w:val="21"/>
          <w:u w:val="single"/>
        </w:rPr>
        <w:t>市安全生产（防灾减灾</w:t>
      </w:r>
    </w:p>
    <w:p>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840" w:firstLineChars="400"/>
        <w:textAlignment w:val="auto"/>
        <w:rPr>
          <w:rFonts w:hint="eastAsia" w:ascii="仿宋" w:hAnsi="仿宋" w:eastAsia="仿宋" w:cs="仿宋"/>
          <w:sz w:val="21"/>
          <w:szCs w:val="21"/>
          <w:u w:val="none"/>
          <w:lang w:eastAsia="zh-CN"/>
        </w:rPr>
      </w:pPr>
      <w:r>
        <w:rPr>
          <w:rFonts w:hint="eastAsia"/>
          <w:sz w:val="21"/>
          <w:u w:val="single"/>
        </w:rPr>
        <w:t>救灾）委员会</w:t>
      </w:r>
      <w:r>
        <w:rPr>
          <w:rFonts w:hint="eastAsia" w:ascii="仿宋" w:hAnsi="仿宋" w:eastAsia="仿宋" w:cs="仿宋"/>
          <w:sz w:val="21"/>
          <w:szCs w:val="21"/>
          <w:u w:val="none"/>
          <w:lang w:eastAsia="zh-CN"/>
        </w:rPr>
        <w:t>副主任</w:t>
      </w:r>
    </w:p>
    <w:p>
      <w:pPr>
        <w:keepNext w:val="0"/>
        <w:keepLines w:val="0"/>
        <w:pageBreakBefore w:val="0"/>
        <w:widowControl w:val="0"/>
        <w:tabs>
          <w:tab w:val="left" w:pos="1953"/>
        </w:tabs>
        <w:kinsoku/>
        <w:wordWrap/>
        <w:overflowPunct/>
        <w:topLinePunct w:val="0"/>
        <w:autoSpaceDE/>
        <w:autoSpaceDN/>
        <w:bidi w:val="0"/>
        <w:adjustRightInd w:val="0"/>
        <w:snapToGrid w:val="0"/>
        <w:spacing w:line="300" w:lineRule="exact"/>
        <w:ind w:firstLine="840" w:firstLineChars="400"/>
        <w:textAlignment w:val="auto"/>
        <w:rPr>
          <w:rFonts w:hint="eastAsia" w:ascii="楷体" w:hAnsi="楷体" w:eastAsia="楷体" w:cs="楷体"/>
          <w:bCs/>
          <w:sz w:val="32"/>
          <w:szCs w:val="32"/>
          <w:u w:val="none"/>
        </w:rPr>
      </w:pPr>
      <w:r>
        <w:rPr>
          <w:rFonts w:hint="eastAsia" w:ascii="仿宋" w:hAnsi="仿宋" w:eastAsia="仿宋" w:cs="仿宋"/>
          <w:sz w:val="21"/>
          <w:szCs w:val="21"/>
          <w:u w:val="none"/>
          <w:lang w:eastAsia="zh-CN"/>
        </w:rPr>
        <w:t>（市应急局局长）</w:t>
      </w:r>
    </w:p>
    <w:p>
      <w:pPr>
        <w:adjustRightInd w:val="0"/>
        <w:snapToGrid w:val="0"/>
        <w:spacing w:line="640" w:lineRule="exact"/>
        <w:ind w:firstLine="560" w:firstLineChars="200"/>
        <w:rPr>
          <w:rFonts w:hint="eastAsia" w:ascii="楷体" w:hAnsi="楷体" w:eastAsia="楷体" w:cs="楷体"/>
          <w:bCs/>
          <w:sz w:val="32"/>
          <w:szCs w:val="32"/>
          <w:u w:val="none"/>
        </w:rPr>
      </w:pPr>
      <w:r>
        <w:rPr>
          <w:sz w:val="28"/>
          <w:u w:val="none"/>
        </w:rPr>
        <mc:AlternateContent>
          <mc:Choice Requires="wps">
            <w:drawing>
              <wp:anchor distT="0" distB="0" distL="114300" distR="114300" simplePos="0" relativeHeight="251670528" behindDoc="0" locked="0" layoutInCell="1" allowOverlap="1">
                <wp:simplePos x="0" y="0"/>
                <wp:positionH relativeFrom="column">
                  <wp:posOffset>1891030</wp:posOffset>
                </wp:positionH>
                <wp:positionV relativeFrom="paragraph">
                  <wp:posOffset>-522605</wp:posOffset>
                </wp:positionV>
                <wp:extent cx="565150" cy="2140585"/>
                <wp:effectExtent l="6350" t="0" r="5715" b="63500"/>
                <wp:wrapNone/>
                <wp:docPr id="34" name="肘形连接符 34"/>
                <wp:cNvGraphicFramePr/>
                <a:graphic xmlns:a="http://schemas.openxmlformats.org/drawingml/2006/main">
                  <a:graphicData uri="http://schemas.microsoft.com/office/word/2010/wordprocessingShape">
                    <wps:wsp>
                      <wps:cNvCnPr/>
                      <wps:spPr>
                        <a:xfrm rot="5400000" flipV="true">
                          <a:off x="3046095" y="2880360"/>
                          <a:ext cx="565150" cy="2140585"/>
                        </a:xfrm>
                        <a:prstGeom prst="bentConnector2">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3" type="#_x0000_t33" style="position:absolute;left:0pt;flip:y;margin-left:148.9pt;margin-top:-41.15pt;height:168.55pt;width:44.5pt;rotation:-5898240f;z-index:251670528;mso-width-relative:page;mso-height-relative:page;" filled="f" stroked="t" coordsize="21600,21600" o:gfxdata="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WAAAAZHJzL1BLAQIUABQAAAAIAIdO4kC7YSRG2QAA&#10;AAsBAAAPAAAAAAAAAAEAIAAAADgAAABkcnMvZG93bnJldi54bWxQSwECFAAUAAAACACHTuJAfK7V&#10;PwcCAAC1AwAADgAAAAAAAAABACAAAAA+AQAAZHJzL2Uyb0RvYy54bWxQSwUGAAAAAAYABgBZAQAA&#10;twUAAAAA&#10;">
                <v:fill on="f" focussize="0,0"/>
                <v:stroke weight="1pt" color="#000000 [3213]" miterlimit="8" joinstyle="miter" endarrow="open"/>
                <v:imagedata o:title=""/>
                <o:lock v:ext="edit" aspectratio="f"/>
              </v:shape>
            </w:pict>
          </mc:Fallback>
        </mc:AlternateContent>
      </w:r>
    </w:p>
    <w:p>
      <w:pPr>
        <w:adjustRightInd w:val="0"/>
        <w:snapToGrid w:val="0"/>
        <w:spacing w:line="640" w:lineRule="exact"/>
        <w:ind w:firstLine="640" w:firstLineChars="200"/>
        <w:rPr>
          <w:rFonts w:hint="eastAsia" w:ascii="楷体" w:hAnsi="楷体" w:eastAsia="楷体" w:cs="楷体"/>
          <w:bCs/>
          <w:sz w:val="32"/>
          <w:szCs w:val="32"/>
          <w:u w:val="none"/>
          <w:lang w:val="en-US" w:eastAsia="zh-CN"/>
        </w:rPr>
      </w:pPr>
      <w:r>
        <w:rPr>
          <w:sz w:val="32"/>
          <w:u w:val="none"/>
        </w:rPr>
        <mc:AlternateContent>
          <mc:Choice Requires="wps">
            <w:drawing>
              <wp:anchor distT="0" distB="0" distL="114300" distR="114300" simplePos="0" relativeHeight="251663360" behindDoc="0" locked="0" layoutInCell="1" allowOverlap="1">
                <wp:simplePos x="0" y="0"/>
                <wp:positionH relativeFrom="column">
                  <wp:posOffset>3256280</wp:posOffset>
                </wp:positionH>
                <wp:positionV relativeFrom="paragraph">
                  <wp:posOffset>46990</wp:posOffset>
                </wp:positionV>
                <wp:extent cx="1888490" cy="371475"/>
                <wp:effectExtent l="6350" t="6350" r="10160" b="22225"/>
                <wp:wrapNone/>
                <wp:docPr id="15" name="圆角矩形 15"/>
                <wp:cNvGraphicFramePr/>
                <a:graphic xmlns:a="http://schemas.openxmlformats.org/drawingml/2006/main">
                  <a:graphicData uri="http://schemas.microsoft.com/office/word/2010/wordprocessingShape">
                    <wps:wsp>
                      <wps:cNvSpPr/>
                      <wps:spPr>
                        <a:xfrm>
                          <a:off x="4383405" y="4173855"/>
                          <a:ext cx="1888490" cy="3714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256.4pt;margin-top:3.7pt;height:29.25pt;width:148.7pt;z-index:251663360;v-text-anchor:middle;mso-width-relative:page;mso-height-relative:page;" filled="f" stroked="t" coordsize="21600,21600" arcsize="0.166666666666667" o:gfxdata="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BYAAABkcnMvUEsBAhQAFAAAAAgAh07iQMMOti7XAAAACAEAAA8AAAAA&#10;AAAAAQAgAAAAOAAAAGRycy9kb3ducmV2LnhtbFBLAQIUABQAAAAIAIdO4kCYmgZBcQIAAKUEAAAO&#10;AAAAAAAAAAEAIAAAADwBAABkcnMvZTJvRG9jLnhtbFBLBQYAAAAABgAGAFkBAAAfBgAAAAA=&#10;">
                <v:fill on="f" focussize="0,0"/>
                <v:stroke weight="1pt" color="#000000 [3213]" miterlimit="8" joinstyle="miter"/>
                <v:imagedata o:title=""/>
                <o:lock v:ext="edit" aspectratio="f"/>
              </v:roundrect>
            </w:pict>
          </mc:Fallback>
        </mc:AlternateContent>
      </w:r>
      <w:r>
        <w:rPr>
          <w:sz w:val="32"/>
          <w:u w:val="none"/>
        </w:rPr>
        <mc:AlternateContent>
          <mc:Choice Requires="wps">
            <w:drawing>
              <wp:anchor distT="0" distB="0" distL="114300" distR="114300" simplePos="0" relativeHeight="251672576" behindDoc="0" locked="0" layoutInCell="1" allowOverlap="1">
                <wp:simplePos x="0" y="0"/>
                <wp:positionH relativeFrom="column">
                  <wp:posOffset>3335655</wp:posOffset>
                </wp:positionH>
                <wp:positionV relativeFrom="paragraph">
                  <wp:posOffset>74930</wp:posOffset>
                </wp:positionV>
                <wp:extent cx="1691005" cy="317500"/>
                <wp:effectExtent l="0" t="0" r="4445" b="6350"/>
                <wp:wrapNone/>
                <wp:docPr id="37" name="文本框 37"/>
                <wp:cNvGraphicFramePr/>
                <a:graphic xmlns:a="http://schemas.openxmlformats.org/drawingml/2006/main">
                  <a:graphicData uri="http://schemas.microsoft.com/office/word/2010/wordprocessingShape">
                    <wps:wsp>
                      <wps:cNvSpPr txBox="true"/>
                      <wps:spPr>
                        <a:xfrm>
                          <a:off x="4494530" y="4186555"/>
                          <a:ext cx="1691005" cy="3175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
                              <w:rPr>
                                <w:rFonts w:hint="eastAsia" w:ascii="仿宋" w:hAnsi="仿宋" w:eastAsia="仿宋" w:cs="仿宋"/>
                                <w:sz w:val="21"/>
                                <w:szCs w:val="21"/>
                                <w:lang w:val="en-US" w:eastAsia="zh-CN"/>
                              </w:rPr>
                              <w:t>启动</w:t>
                            </w:r>
                            <w:r>
                              <w:rPr>
                                <w:rFonts w:hint="eastAsia" w:ascii="仿宋" w:hAnsi="仿宋" w:eastAsia="仿宋" w:cs="仿宋"/>
                                <w:sz w:val="21"/>
                                <w:szCs w:val="21"/>
                                <w:u w:val="single"/>
                                <w:lang w:val="en-US" w:eastAsia="zh-CN"/>
                              </w:rPr>
                              <w:t>市</w:t>
                            </w:r>
                            <w:r>
                              <w:rPr>
                                <w:rFonts w:hint="eastAsia" w:ascii="仿宋" w:hAnsi="仿宋" w:eastAsia="仿宋" w:cs="仿宋"/>
                                <w:sz w:val="21"/>
                                <w:szCs w:val="21"/>
                                <w:lang w:val="en-US" w:eastAsia="zh-CN"/>
                              </w:rPr>
                              <w:t>级四级救灾应急响应</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62.65pt;margin-top:5.9pt;height:25pt;width:133.15pt;z-index:251672576;mso-width-relative:page;mso-height-relative:page;" fillcolor="#FFFFFF [3201]" filled="t" stroked="f" coordsize="21600,21600" o:gfxdata="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BYAAABkcnMvUEsBAhQAFAAAAAgAh07iQJK9&#10;t+nUAAAACQEAAA8AAAAAAAAAAQAgAAAAOAAAAGRycy9kb3ducmV2LnhtbFBLAQIUABQAAAAIAIdO&#10;4kDnZ+InSgIAAGEEAAAOAAAAAAAAAAEAIAAAADkBAABkcnMvZTJvRG9jLnhtbFBLBQYAAAAABgAG&#10;AFkBAAD1BQAAAAA=&#10;">
                <v:fill on="t" focussize="0,0"/>
                <v:stroke on="f" weight="0.5pt"/>
                <v:imagedata o:title=""/>
                <o:lock v:ext="edit" aspectratio="f"/>
                <v:textbox>
                  <w:txbxContent>
                    <w:p>
                      <w:r>
                        <w:rPr>
                          <w:rFonts w:hint="eastAsia" w:ascii="仿宋" w:hAnsi="仿宋" w:eastAsia="仿宋" w:cs="仿宋"/>
                          <w:sz w:val="21"/>
                          <w:szCs w:val="21"/>
                          <w:lang w:val="en-US" w:eastAsia="zh-CN"/>
                        </w:rPr>
                        <w:t>启动</w:t>
                      </w:r>
                      <w:r>
                        <w:rPr>
                          <w:rFonts w:hint="eastAsia" w:ascii="仿宋" w:hAnsi="仿宋" w:eastAsia="仿宋" w:cs="仿宋"/>
                          <w:sz w:val="21"/>
                          <w:szCs w:val="21"/>
                          <w:u w:val="single"/>
                          <w:lang w:val="en-US" w:eastAsia="zh-CN"/>
                        </w:rPr>
                        <w:t>市</w:t>
                      </w:r>
                      <w:r>
                        <w:rPr>
                          <w:rFonts w:hint="eastAsia" w:ascii="仿宋" w:hAnsi="仿宋" w:eastAsia="仿宋" w:cs="仿宋"/>
                          <w:sz w:val="21"/>
                          <w:szCs w:val="21"/>
                          <w:lang w:val="en-US" w:eastAsia="zh-CN"/>
                        </w:rPr>
                        <w:t>级四级救灾应急响应</w:t>
                      </w:r>
                    </w:p>
                  </w:txbxContent>
                </v:textbox>
              </v:shape>
            </w:pict>
          </mc:Fallback>
        </mc:AlternateContent>
      </w:r>
      <w:r>
        <w:rPr>
          <w:rFonts w:hint="eastAsia" w:ascii="楷体" w:hAnsi="楷体" w:eastAsia="楷体" w:cs="楷体"/>
          <w:bCs/>
          <w:sz w:val="32"/>
          <w:szCs w:val="32"/>
          <w:u w:val="none"/>
          <w:lang w:val="en-US" w:eastAsia="zh-CN"/>
        </w:rPr>
        <w:t xml:space="preserve">     </w:t>
      </w:r>
    </w:p>
    <w:p>
      <w:pPr>
        <w:adjustRightInd w:val="0"/>
        <w:snapToGrid w:val="0"/>
        <w:spacing w:line="640" w:lineRule="exact"/>
        <w:ind w:firstLine="640" w:firstLineChars="200"/>
        <w:rPr>
          <w:rFonts w:hint="default" w:ascii="仿宋" w:hAnsi="仿宋" w:eastAsia="仿宋" w:cs="仿宋"/>
          <w:sz w:val="21"/>
          <w:szCs w:val="21"/>
          <w:u w:val="none"/>
          <w:lang w:val="en-US" w:eastAsia="zh-CN"/>
        </w:rPr>
      </w:pPr>
      <w:r>
        <w:rPr>
          <w:rFonts w:hint="eastAsia" w:ascii="楷体" w:hAnsi="楷体" w:eastAsia="楷体" w:cs="楷体"/>
          <w:bCs/>
          <w:sz w:val="32"/>
          <w:szCs w:val="32"/>
          <w:u w:val="none"/>
          <w:lang w:val="en-US" w:eastAsia="zh-CN"/>
        </w:rPr>
        <w:t xml:space="preserve">                        </w:t>
      </w:r>
    </w:p>
    <w:p>
      <w:pPr>
        <w:adjustRightInd w:val="0"/>
        <w:snapToGrid w:val="0"/>
        <w:spacing w:line="640" w:lineRule="exact"/>
        <w:ind w:firstLine="640" w:firstLineChars="200"/>
        <w:rPr>
          <w:rFonts w:hint="eastAsia" w:ascii="楷体" w:hAnsi="楷体" w:eastAsia="楷体" w:cs="楷体"/>
          <w:bCs/>
          <w:sz w:val="32"/>
          <w:szCs w:val="32"/>
          <w:u w:val="none"/>
        </w:rPr>
      </w:pP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rPr>
        <w:t>5.</w:t>
      </w:r>
      <w:r>
        <w:rPr>
          <w:rFonts w:hint="eastAsia" w:ascii="仿宋" w:hAnsi="仿宋" w:eastAsia="仿宋" w:cs="仿宋"/>
          <w:bCs/>
          <w:sz w:val="32"/>
          <w:szCs w:val="32"/>
          <w:u w:val="none"/>
          <w:lang w:val="en-US" w:eastAsia="zh-CN"/>
        </w:rPr>
        <w:t>1</w:t>
      </w:r>
      <w:r>
        <w:rPr>
          <w:rFonts w:hint="eastAsia" w:ascii="仿宋" w:hAnsi="仿宋" w:eastAsia="仿宋" w:cs="仿宋"/>
          <w:bCs/>
          <w:sz w:val="32"/>
          <w:szCs w:val="32"/>
          <w:u w:val="none"/>
        </w:rPr>
        <w:t>.3  响应措施</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single"/>
          <w:lang w:eastAsia="zh-CN"/>
        </w:rPr>
        <w:t>市安全生产（防灾减灾救灾）委员会</w:t>
      </w:r>
      <w:r>
        <w:rPr>
          <w:rFonts w:hint="eastAsia" w:ascii="仿宋" w:hAnsi="仿宋" w:eastAsia="仿宋" w:cs="仿宋"/>
          <w:sz w:val="32"/>
          <w:szCs w:val="32"/>
          <w:u w:val="none"/>
        </w:rPr>
        <w:t>办公室组织协调</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级层面自然灾害救助工作，指导支持受灾地区自然灾害救助工作。</w:t>
      </w:r>
      <w:r>
        <w:rPr>
          <w:rFonts w:hint="eastAsia" w:ascii="仿宋" w:hAnsi="仿宋" w:eastAsia="仿宋" w:cs="仿宋"/>
          <w:sz w:val="32"/>
          <w:szCs w:val="32"/>
          <w:u w:val="single"/>
          <w:lang w:eastAsia="zh-CN"/>
        </w:rPr>
        <w:t>市安全生产（防灾减灾救灾）委员会</w:t>
      </w:r>
      <w:r>
        <w:rPr>
          <w:rFonts w:hint="eastAsia" w:ascii="仿宋" w:hAnsi="仿宋" w:eastAsia="仿宋" w:cs="仿宋"/>
          <w:sz w:val="32"/>
          <w:szCs w:val="32"/>
          <w:u w:val="none"/>
        </w:rPr>
        <w:t>及其成员单位视情采取以下措施：</w:t>
      </w: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rPr>
        <w:t>（1）</w:t>
      </w:r>
      <w:r>
        <w:rPr>
          <w:rFonts w:hint="eastAsia" w:ascii="仿宋" w:hAnsi="仿宋" w:eastAsia="仿宋" w:cs="仿宋"/>
          <w:sz w:val="32"/>
          <w:szCs w:val="32"/>
          <w:u w:val="single"/>
          <w:lang w:eastAsia="zh-CN"/>
        </w:rPr>
        <w:t>市安全生产（防灾减灾救灾）委员会</w:t>
      </w:r>
      <w:r>
        <w:rPr>
          <w:rFonts w:hint="eastAsia" w:ascii="仿宋" w:hAnsi="仿宋" w:eastAsia="仿宋" w:cs="仿宋"/>
          <w:sz w:val="32"/>
          <w:szCs w:val="32"/>
          <w:u w:val="none"/>
        </w:rPr>
        <w:t>办公室</w:t>
      </w:r>
      <w:r>
        <w:rPr>
          <w:rFonts w:hint="eastAsia" w:ascii="仿宋" w:hAnsi="仿宋" w:eastAsia="仿宋" w:cs="仿宋"/>
          <w:bCs/>
          <w:sz w:val="32"/>
          <w:szCs w:val="32"/>
          <w:u w:val="none"/>
        </w:rPr>
        <w:t>视情组织有关部门和单位召开会商会，分析灾区形势，研究落实对灾区的救灾支持措施。</w:t>
      </w: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single"/>
        </w:rPr>
        <w:t>（2）</w:t>
      </w:r>
      <w:r>
        <w:rPr>
          <w:rFonts w:hint="eastAsia" w:ascii="仿宋" w:hAnsi="仿宋" w:eastAsia="仿宋" w:cs="仿宋"/>
          <w:bCs/>
          <w:sz w:val="32"/>
          <w:szCs w:val="32"/>
          <w:u w:val="single"/>
          <w:lang w:eastAsia="zh-CN"/>
        </w:rPr>
        <w:t>必要时采取停课、停工、停产、停运、停业等措施，做好断水、断电、断网、断路、断气等极端情况下应急准备。</w:t>
      </w:r>
    </w:p>
    <w:p>
      <w:pPr>
        <w:adjustRightInd w:val="0"/>
        <w:snapToGrid w:val="0"/>
        <w:spacing w:line="640" w:lineRule="exact"/>
        <w:ind w:firstLine="640" w:firstLineChars="200"/>
        <w:rPr>
          <w:rFonts w:hint="eastAsia" w:ascii="仿宋" w:hAnsi="仿宋" w:eastAsia="仿宋" w:cs="仿宋"/>
          <w:bCs/>
          <w:sz w:val="32"/>
          <w:szCs w:val="32"/>
          <w:u w:val="none"/>
          <w:lang w:eastAsia="zh-CN"/>
        </w:rPr>
      </w:pPr>
      <w:r>
        <w:rPr>
          <w:rFonts w:hint="eastAsia" w:ascii="仿宋" w:hAnsi="仿宋" w:eastAsia="仿宋" w:cs="仿宋"/>
          <w:bCs/>
          <w:sz w:val="32"/>
          <w:szCs w:val="32"/>
          <w:u w:val="none"/>
        </w:rPr>
        <w:t>（3）派出工作组赴灾区慰问受灾群众，核查灾情，协助指导开展</w:t>
      </w:r>
      <w:r>
        <w:rPr>
          <w:rFonts w:hint="eastAsia" w:ascii="仿宋" w:hAnsi="仿宋" w:eastAsia="仿宋" w:cs="仿宋"/>
          <w:bCs/>
          <w:sz w:val="32"/>
          <w:szCs w:val="32"/>
          <w:u w:val="none"/>
          <w:lang w:eastAsia="zh-CN"/>
        </w:rPr>
        <w:t>灾害救助</w:t>
      </w:r>
      <w:r>
        <w:rPr>
          <w:rFonts w:hint="eastAsia" w:ascii="仿宋" w:hAnsi="仿宋" w:eastAsia="仿宋" w:cs="仿宋"/>
          <w:bCs/>
          <w:sz w:val="32"/>
          <w:szCs w:val="32"/>
          <w:u w:val="none"/>
        </w:rPr>
        <w:t>工作。</w:t>
      </w:r>
      <w:r>
        <w:rPr>
          <w:rFonts w:hint="eastAsia" w:ascii="仿宋" w:hAnsi="仿宋" w:eastAsia="仿宋" w:cs="仿宋"/>
          <w:bCs/>
          <w:sz w:val="32"/>
          <w:szCs w:val="32"/>
          <w:u w:val="none"/>
          <w:lang w:eastAsia="zh-CN"/>
        </w:rPr>
        <w:t>必要时，可由有关部门组成联合工作组。</w:t>
      </w: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rPr>
        <w:t>（4）</w:t>
      </w:r>
      <w:r>
        <w:rPr>
          <w:rFonts w:hint="eastAsia" w:ascii="仿宋" w:hAnsi="仿宋" w:eastAsia="仿宋" w:cs="仿宋"/>
          <w:sz w:val="32"/>
          <w:szCs w:val="32"/>
          <w:u w:val="none"/>
        </w:rPr>
        <w:t>坚持24小时值班和灾情零报告制度。</w:t>
      </w:r>
      <w:r>
        <w:rPr>
          <w:rFonts w:hint="eastAsia" w:ascii="仿宋" w:hAnsi="仿宋" w:eastAsia="仿宋" w:cs="仿宋"/>
          <w:sz w:val="32"/>
          <w:szCs w:val="32"/>
          <w:u w:val="single"/>
          <w:lang w:eastAsia="zh-CN"/>
        </w:rPr>
        <w:t>市安全生产（防灾减灾救灾）</w:t>
      </w:r>
      <w:r>
        <w:rPr>
          <w:rFonts w:hint="eastAsia" w:ascii="仿宋" w:hAnsi="仿宋" w:eastAsia="仿宋" w:cs="仿宋"/>
          <w:sz w:val="32"/>
          <w:szCs w:val="32"/>
          <w:u w:val="none"/>
          <w:lang w:eastAsia="zh-CN"/>
        </w:rPr>
        <w:t>委员会</w:t>
      </w:r>
      <w:r>
        <w:rPr>
          <w:rFonts w:hint="eastAsia" w:ascii="仿宋" w:hAnsi="仿宋" w:eastAsia="仿宋" w:cs="仿宋"/>
          <w:sz w:val="32"/>
          <w:szCs w:val="32"/>
          <w:u w:val="none"/>
        </w:rPr>
        <w:t>办公室</w:t>
      </w:r>
      <w:r>
        <w:rPr>
          <w:rFonts w:hint="eastAsia" w:ascii="仿宋" w:hAnsi="仿宋" w:eastAsia="仿宋" w:cs="仿宋"/>
          <w:bCs/>
          <w:sz w:val="32"/>
          <w:szCs w:val="32"/>
          <w:u w:val="none"/>
        </w:rPr>
        <w:t>及时掌握并按照有关规定统一发布灾情和救灾工作动态信息。</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bCs/>
          <w:sz w:val="32"/>
          <w:szCs w:val="32"/>
          <w:u w:val="none"/>
        </w:rPr>
        <w:t>（5）</w:t>
      </w:r>
      <w:r>
        <w:rPr>
          <w:rFonts w:hint="eastAsia" w:ascii="仿宋" w:hAnsi="仿宋" w:eastAsia="仿宋" w:cs="仿宋"/>
          <w:sz w:val="32"/>
          <w:szCs w:val="32"/>
          <w:u w:val="none"/>
        </w:rPr>
        <w:t>灾害发生后，</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应急</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会商</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财政</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按规定程序及时下拨</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级自然灾害</w:t>
      </w:r>
      <w:r>
        <w:rPr>
          <w:rFonts w:hint="eastAsia" w:ascii="仿宋" w:hAnsi="仿宋" w:eastAsia="仿宋" w:cs="仿宋"/>
          <w:sz w:val="32"/>
          <w:szCs w:val="32"/>
          <w:u w:val="none"/>
          <w:lang w:eastAsia="zh-CN"/>
        </w:rPr>
        <w:t>救灾</w:t>
      </w:r>
      <w:r>
        <w:rPr>
          <w:rFonts w:hint="eastAsia" w:ascii="仿宋" w:hAnsi="仿宋" w:eastAsia="仿宋" w:cs="仿宋"/>
          <w:sz w:val="32"/>
          <w:szCs w:val="32"/>
          <w:u w:val="none"/>
        </w:rPr>
        <w:t>资金，会同</w:t>
      </w:r>
      <w:r>
        <w:rPr>
          <w:rFonts w:hint="eastAsia" w:ascii="仿宋" w:hAnsi="仿宋" w:eastAsia="仿宋" w:cs="仿宋"/>
          <w:sz w:val="32"/>
          <w:szCs w:val="32"/>
          <w:u w:val="none"/>
          <w:lang w:eastAsia="zh-CN"/>
        </w:rPr>
        <w:t>市发展改革委（市</w:t>
      </w:r>
      <w:r>
        <w:rPr>
          <w:rFonts w:hint="eastAsia" w:ascii="仿宋" w:hAnsi="仿宋" w:eastAsia="仿宋" w:cs="仿宋"/>
          <w:sz w:val="32"/>
          <w:szCs w:val="32"/>
          <w:u w:val="none"/>
        </w:rPr>
        <w:t>粮食和</w:t>
      </w:r>
      <w:r>
        <w:rPr>
          <w:rFonts w:hint="eastAsia" w:ascii="仿宋" w:hAnsi="仿宋" w:eastAsia="仿宋" w:cs="仿宋"/>
          <w:sz w:val="32"/>
          <w:szCs w:val="32"/>
          <w:u w:val="none"/>
          <w:lang w:eastAsia="zh-CN"/>
        </w:rPr>
        <w:t>物资</w:t>
      </w:r>
      <w:r>
        <w:rPr>
          <w:rFonts w:hint="eastAsia" w:ascii="仿宋" w:hAnsi="仿宋" w:eastAsia="仿宋" w:cs="仿宋"/>
          <w:sz w:val="32"/>
          <w:szCs w:val="32"/>
          <w:u w:val="none"/>
        </w:rPr>
        <w:t>储备局</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紧急调拨</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级救灾物资，指导、监督基层救灾应急措施落实和救灾款物发放；协调交通运输</w:t>
      </w:r>
      <w:r>
        <w:rPr>
          <w:rFonts w:hint="eastAsia" w:ascii="仿宋" w:hAnsi="仿宋" w:eastAsia="仿宋" w:cs="仿宋"/>
          <w:sz w:val="32"/>
          <w:szCs w:val="32"/>
          <w:u w:val="none"/>
          <w:lang w:eastAsia="zh-CN"/>
        </w:rPr>
        <w:t>、铁路</w:t>
      </w:r>
      <w:r>
        <w:rPr>
          <w:rFonts w:hint="eastAsia" w:ascii="仿宋" w:hAnsi="仿宋" w:eastAsia="仿宋" w:cs="仿宋"/>
          <w:sz w:val="32"/>
          <w:szCs w:val="32"/>
          <w:u w:val="none"/>
        </w:rPr>
        <w:t>等部门紧急调运救灾物资、运输人员。</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bCs/>
          <w:sz w:val="32"/>
          <w:szCs w:val="32"/>
          <w:u w:val="none"/>
        </w:rPr>
        <w:t>（6）</w:t>
      </w:r>
      <w:r>
        <w:rPr>
          <w:rFonts w:hint="eastAsia" w:ascii="仿宋" w:hAnsi="仿宋" w:eastAsia="仿宋" w:cs="仿宋"/>
          <w:bCs/>
          <w:sz w:val="32"/>
          <w:szCs w:val="32"/>
          <w:u w:val="none"/>
          <w:lang w:eastAsia="zh-CN"/>
        </w:rPr>
        <w:t>军队</w:t>
      </w:r>
      <w:r>
        <w:rPr>
          <w:rFonts w:hint="eastAsia" w:ascii="仿宋" w:hAnsi="仿宋" w:eastAsia="仿宋" w:cs="仿宋"/>
          <w:sz w:val="32"/>
          <w:szCs w:val="32"/>
          <w:u w:val="none"/>
        </w:rPr>
        <w:t>有关部门</w:t>
      </w:r>
      <w:r>
        <w:rPr>
          <w:rFonts w:hint="eastAsia" w:ascii="仿宋" w:hAnsi="仿宋" w:eastAsia="仿宋" w:cs="仿宋"/>
          <w:sz w:val="32"/>
          <w:szCs w:val="32"/>
          <w:u w:val="none"/>
          <w:lang w:eastAsia="zh-CN"/>
        </w:rPr>
        <w:t>、应急管理部门</w:t>
      </w:r>
      <w:r>
        <w:rPr>
          <w:rFonts w:hint="eastAsia" w:ascii="仿宋" w:hAnsi="仿宋" w:eastAsia="仿宋" w:cs="仿宋"/>
          <w:sz w:val="32"/>
          <w:szCs w:val="32"/>
          <w:u w:val="none"/>
        </w:rPr>
        <w:t>根据</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有关部门和</w:t>
      </w:r>
      <w:r>
        <w:rPr>
          <w:rFonts w:hint="eastAsia" w:ascii="仿宋" w:hAnsi="仿宋" w:eastAsia="仿宋" w:cs="仿宋"/>
          <w:sz w:val="32"/>
          <w:szCs w:val="32"/>
          <w:u w:val="none"/>
          <w:lang w:eastAsia="zh-CN"/>
        </w:rPr>
        <w:t>当地</w:t>
      </w:r>
      <w:r>
        <w:rPr>
          <w:rFonts w:hint="eastAsia" w:ascii="仿宋" w:hAnsi="仿宋" w:eastAsia="仿宋" w:cs="仿宋"/>
          <w:sz w:val="32"/>
          <w:szCs w:val="32"/>
          <w:u w:val="none"/>
        </w:rPr>
        <w:t>人民政府请求，组织协调</w:t>
      </w:r>
      <w:r>
        <w:rPr>
          <w:rFonts w:hint="eastAsia" w:ascii="仿宋" w:hAnsi="仿宋" w:eastAsia="仿宋" w:cs="仿宋"/>
          <w:sz w:val="32"/>
          <w:szCs w:val="32"/>
          <w:u w:val="none"/>
          <w:lang w:eastAsia="zh-CN"/>
        </w:rPr>
        <w:t>解放军、</w:t>
      </w:r>
      <w:r>
        <w:rPr>
          <w:rFonts w:hint="eastAsia" w:ascii="仿宋" w:hAnsi="仿宋" w:eastAsia="仿宋" w:cs="仿宋"/>
          <w:sz w:val="32"/>
          <w:szCs w:val="32"/>
          <w:u w:val="none"/>
        </w:rPr>
        <w:t>武警部队、民兵、预备役部队</w:t>
      </w:r>
      <w:r>
        <w:rPr>
          <w:rFonts w:hint="eastAsia" w:ascii="仿宋" w:hAnsi="仿宋" w:eastAsia="仿宋" w:cs="仿宋"/>
          <w:sz w:val="32"/>
          <w:szCs w:val="32"/>
          <w:u w:val="none"/>
          <w:lang w:eastAsia="zh-CN"/>
        </w:rPr>
        <w:t>、</w:t>
      </w:r>
      <w:r>
        <w:rPr>
          <w:rFonts w:hint="eastAsia" w:ascii="仿宋" w:hAnsi="仿宋" w:eastAsia="仿宋" w:cs="仿宋"/>
          <w:sz w:val="32"/>
          <w:szCs w:val="32"/>
          <w:u w:val="single"/>
          <w:lang w:eastAsia="zh-CN"/>
        </w:rPr>
        <w:t>消防救援队伍</w:t>
      </w:r>
      <w:r>
        <w:rPr>
          <w:rFonts w:hint="eastAsia" w:ascii="仿宋" w:hAnsi="仿宋" w:eastAsia="仿宋" w:cs="仿宋"/>
          <w:sz w:val="32"/>
          <w:szCs w:val="32"/>
          <w:u w:val="none"/>
        </w:rPr>
        <w:t>参加救灾，必要时协助</w:t>
      </w:r>
      <w:r>
        <w:rPr>
          <w:rFonts w:hint="eastAsia" w:ascii="仿宋" w:hAnsi="仿宋" w:eastAsia="仿宋" w:cs="仿宋"/>
          <w:sz w:val="32"/>
          <w:szCs w:val="32"/>
          <w:u w:val="none"/>
          <w:lang w:eastAsia="zh-CN"/>
        </w:rPr>
        <w:t>受灾地区</w:t>
      </w:r>
      <w:r>
        <w:rPr>
          <w:rFonts w:hint="eastAsia" w:ascii="仿宋" w:hAnsi="仿宋" w:eastAsia="仿宋" w:cs="仿宋"/>
          <w:sz w:val="32"/>
          <w:szCs w:val="32"/>
          <w:u w:val="none"/>
        </w:rPr>
        <w:t>人民政府</w:t>
      </w:r>
      <w:r>
        <w:rPr>
          <w:rFonts w:hint="eastAsia" w:ascii="仿宋" w:hAnsi="仿宋" w:eastAsia="仿宋" w:cs="仿宋"/>
          <w:sz w:val="32"/>
          <w:szCs w:val="32"/>
          <w:u w:val="none"/>
          <w:lang w:eastAsia="zh-CN"/>
        </w:rPr>
        <w:t>做好灾害救助工作</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rPr>
        <w:t>（7）</w:t>
      </w:r>
      <w:r>
        <w:rPr>
          <w:rFonts w:hint="eastAsia" w:ascii="仿宋" w:hAnsi="仿宋" w:eastAsia="仿宋" w:cs="仿宋"/>
          <w:bCs/>
          <w:sz w:val="32"/>
          <w:szCs w:val="32"/>
          <w:u w:val="none"/>
          <w:lang w:eastAsia="zh-CN"/>
        </w:rPr>
        <w:t>市</w:t>
      </w:r>
      <w:r>
        <w:rPr>
          <w:rFonts w:hint="eastAsia" w:ascii="仿宋" w:hAnsi="仿宋" w:eastAsia="仿宋" w:cs="仿宋"/>
          <w:bCs/>
          <w:sz w:val="32"/>
          <w:szCs w:val="32"/>
          <w:u w:val="none"/>
        </w:rPr>
        <w:t>卫生健康委指导受灾地区做好医疗救治、灾后防疫和心理援助等卫生应急工作。</w:t>
      </w:r>
    </w:p>
    <w:p>
      <w:pPr>
        <w:adjustRightInd w:val="0"/>
        <w:snapToGrid w:val="0"/>
        <w:spacing w:line="640" w:lineRule="exact"/>
        <w:ind w:firstLine="640" w:firstLineChars="200"/>
        <w:rPr>
          <w:rFonts w:hint="eastAsia" w:ascii="仿宋" w:hAnsi="仿宋" w:eastAsia="仿宋" w:cs="仿宋"/>
          <w:bCs/>
          <w:sz w:val="32"/>
          <w:szCs w:val="32"/>
          <w:u w:val="none"/>
          <w:lang w:val="en-US" w:eastAsia="zh-CN"/>
        </w:rPr>
      </w:pPr>
      <w:r>
        <w:rPr>
          <w:rFonts w:hint="eastAsia" w:ascii="仿宋" w:hAnsi="仿宋" w:eastAsia="仿宋" w:cs="仿宋"/>
          <w:bCs/>
          <w:sz w:val="32"/>
          <w:szCs w:val="32"/>
          <w:u w:val="none"/>
          <w:lang w:eastAsia="zh-CN"/>
        </w:rPr>
        <w:t>（</w:t>
      </w:r>
      <w:r>
        <w:rPr>
          <w:rFonts w:hint="eastAsia" w:ascii="仿宋" w:hAnsi="仿宋" w:eastAsia="仿宋" w:cs="仿宋"/>
          <w:bCs/>
          <w:sz w:val="32"/>
          <w:szCs w:val="32"/>
          <w:u w:val="none"/>
          <w:lang w:val="en-US" w:eastAsia="zh-CN"/>
        </w:rPr>
        <w:t>8</w:t>
      </w:r>
      <w:r>
        <w:rPr>
          <w:rFonts w:hint="eastAsia" w:ascii="仿宋" w:hAnsi="仿宋" w:eastAsia="仿宋" w:cs="仿宋"/>
          <w:bCs/>
          <w:sz w:val="32"/>
          <w:szCs w:val="32"/>
          <w:u w:val="none"/>
          <w:lang w:eastAsia="zh-CN"/>
        </w:rPr>
        <w:t>）</w:t>
      </w:r>
      <w:r>
        <w:rPr>
          <w:rFonts w:hint="eastAsia" w:ascii="仿宋" w:hAnsi="仿宋" w:eastAsia="仿宋" w:cs="仿宋"/>
          <w:bCs/>
          <w:sz w:val="32"/>
          <w:szCs w:val="32"/>
          <w:u w:val="single"/>
          <w:lang w:eastAsia="zh-CN"/>
        </w:rPr>
        <w:t>市安全生产（防灾减灾救灾）</w:t>
      </w:r>
      <w:r>
        <w:rPr>
          <w:rFonts w:hint="eastAsia" w:ascii="仿宋" w:hAnsi="仿宋" w:eastAsia="仿宋" w:cs="仿宋"/>
          <w:bCs/>
          <w:sz w:val="32"/>
          <w:szCs w:val="32"/>
          <w:u w:val="none"/>
          <w:lang w:eastAsia="zh-CN"/>
        </w:rPr>
        <w:t>委员会</w:t>
      </w:r>
      <w:r>
        <w:rPr>
          <w:rFonts w:hint="eastAsia" w:ascii="仿宋" w:hAnsi="仿宋" w:eastAsia="仿宋" w:cs="仿宋"/>
          <w:bCs/>
          <w:sz w:val="32"/>
          <w:szCs w:val="32"/>
          <w:u w:val="none"/>
        </w:rPr>
        <w:t>其他成员单位按照职责分工，做好有关工作。</w:t>
      </w:r>
      <w:r>
        <w:rPr>
          <w:rFonts w:hint="eastAsia" w:ascii="仿宋" w:hAnsi="仿宋" w:eastAsia="仿宋" w:cs="仿宋"/>
          <w:bCs/>
          <w:sz w:val="32"/>
          <w:szCs w:val="32"/>
          <w:u w:val="none"/>
          <w:lang w:val="en-US" w:eastAsia="zh-CN"/>
        </w:rPr>
        <w:t xml:space="preserve"> </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5.</w:t>
      </w:r>
      <w:r>
        <w:rPr>
          <w:rFonts w:hint="eastAsia" w:ascii="楷体" w:hAnsi="楷体" w:eastAsia="楷体" w:cs="楷体"/>
          <w:bCs/>
          <w:sz w:val="32"/>
          <w:szCs w:val="32"/>
          <w:u w:val="none"/>
          <w:lang w:val="en-US" w:eastAsia="zh-CN"/>
        </w:rPr>
        <w:t>2</w:t>
      </w:r>
      <w:r>
        <w:rPr>
          <w:rFonts w:hint="eastAsia" w:ascii="楷体" w:hAnsi="楷体" w:eastAsia="楷体" w:cs="楷体"/>
          <w:bCs/>
          <w:sz w:val="32"/>
          <w:szCs w:val="32"/>
          <w:u w:val="none"/>
        </w:rPr>
        <w:t xml:space="preserve">  </w:t>
      </w:r>
      <w:r>
        <w:rPr>
          <w:rFonts w:hint="eastAsia" w:ascii="仿宋" w:hAnsi="仿宋" w:eastAsia="仿宋" w:cs="仿宋"/>
          <w:bCs/>
          <w:sz w:val="32"/>
          <w:szCs w:val="32"/>
          <w:u w:val="none"/>
          <w:lang w:eastAsia="zh-CN"/>
        </w:rPr>
        <w:t>三</w:t>
      </w:r>
      <w:r>
        <w:rPr>
          <w:rFonts w:hint="eastAsia" w:ascii="楷体" w:hAnsi="楷体" w:eastAsia="楷体" w:cs="楷体"/>
          <w:bCs/>
          <w:sz w:val="32"/>
          <w:szCs w:val="32"/>
          <w:u w:val="none"/>
        </w:rPr>
        <w:t>级响应</w:t>
      </w: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rPr>
        <w:t>5.</w:t>
      </w:r>
      <w:r>
        <w:rPr>
          <w:rFonts w:hint="eastAsia" w:ascii="仿宋" w:hAnsi="仿宋" w:eastAsia="仿宋" w:cs="仿宋"/>
          <w:bCs/>
          <w:sz w:val="32"/>
          <w:szCs w:val="32"/>
          <w:u w:val="none"/>
          <w:lang w:val="en-US" w:eastAsia="zh-CN"/>
        </w:rPr>
        <w:t>2</w:t>
      </w:r>
      <w:r>
        <w:rPr>
          <w:rFonts w:hint="eastAsia" w:ascii="仿宋" w:hAnsi="仿宋" w:eastAsia="仿宋" w:cs="仿宋"/>
          <w:bCs/>
          <w:sz w:val="32"/>
          <w:szCs w:val="32"/>
          <w:u w:val="none"/>
        </w:rPr>
        <w:t>.1  启动条件</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全</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行政区域内发生重大自然灾害，一次灾害过程出现</w:t>
      </w:r>
      <w:r>
        <w:rPr>
          <w:rFonts w:hint="eastAsia" w:ascii="仿宋" w:hAnsi="仿宋" w:eastAsia="仿宋" w:cs="仿宋"/>
          <w:sz w:val="32"/>
          <w:szCs w:val="32"/>
          <w:u w:val="single"/>
          <w:lang w:eastAsia="zh-CN"/>
        </w:rPr>
        <w:t>或经会商研判可能出现</w:t>
      </w:r>
      <w:r>
        <w:rPr>
          <w:rFonts w:hint="eastAsia" w:ascii="仿宋" w:hAnsi="仿宋" w:eastAsia="仿宋" w:cs="仿宋"/>
          <w:sz w:val="32"/>
          <w:szCs w:val="32"/>
          <w:u w:val="none"/>
        </w:rPr>
        <w:t>下列情况之一的，启动</w:t>
      </w:r>
      <w:r>
        <w:rPr>
          <w:rFonts w:hint="eastAsia" w:ascii="仿宋" w:hAnsi="仿宋" w:eastAsia="仿宋" w:cs="仿宋"/>
          <w:bCs/>
          <w:sz w:val="32"/>
          <w:szCs w:val="32"/>
          <w:u w:val="none"/>
          <w:lang w:eastAsia="zh-CN"/>
        </w:rPr>
        <w:t>三</w:t>
      </w:r>
      <w:r>
        <w:rPr>
          <w:rFonts w:hint="eastAsia" w:ascii="仿宋" w:hAnsi="仿宋" w:eastAsia="仿宋" w:cs="仿宋"/>
          <w:sz w:val="32"/>
          <w:szCs w:val="32"/>
          <w:u w:val="none"/>
        </w:rPr>
        <w:t>级响应：</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（1）死亡</w:t>
      </w:r>
      <w:r>
        <w:rPr>
          <w:rFonts w:hint="eastAsia" w:ascii="仿宋" w:hAnsi="仿宋" w:eastAsia="仿宋" w:cs="仿宋"/>
          <w:sz w:val="32"/>
          <w:szCs w:val="32"/>
          <w:u w:val="none"/>
          <w:lang w:eastAsia="zh-CN"/>
        </w:rPr>
        <w:t>和失踪</w:t>
      </w:r>
      <w:r>
        <w:rPr>
          <w:rFonts w:hint="eastAsia" w:ascii="仿宋" w:hAnsi="仿宋" w:eastAsia="仿宋" w:cs="仿宋"/>
          <w:sz w:val="32"/>
          <w:szCs w:val="32"/>
          <w:u w:val="single"/>
          <w:lang w:val="en-US" w:eastAsia="zh-CN"/>
        </w:rPr>
        <w:t>10</w:t>
      </w:r>
      <w:r>
        <w:rPr>
          <w:rFonts w:hint="eastAsia" w:ascii="仿宋" w:hAnsi="仿宋" w:eastAsia="仿宋" w:cs="仿宋"/>
          <w:sz w:val="32"/>
          <w:szCs w:val="32"/>
          <w:u w:val="none"/>
        </w:rPr>
        <w:t>人以上、</w:t>
      </w:r>
      <w:r>
        <w:rPr>
          <w:rFonts w:hint="eastAsia" w:ascii="仿宋" w:hAnsi="仿宋" w:eastAsia="仿宋" w:cs="仿宋"/>
          <w:sz w:val="32"/>
          <w:szCs w:val="32"/>
          <w:u w:val="single"/>
          <w:lang w:val="en-US" w:eastAsia="zh-CN"/>
        </w:rPr>
        <w:t>25</w:t>
      </w:r>
      <w:r>
        <w:rPr>
          <w:rFonts w:hint="eastAsia" w:ascii="仿宋" w:hAnsi="仿宋" w:eastAsia="仿宋" w:cs="仿宋"/>
          <w:sz w:val="32"/>
          <w:szCs w:val="32"/>
          <w:u w:val="none"/>
        </w:rPr>
        <w:t>人以下；</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（2）紧急转移安置或需紧急生活救助</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none"/>
        </w:rPr>
        <w:t>万人以上、</w:t>
      </w:r>
      <w:r>
        <w:rPr>
          <w:rFonts w:hint="eastAsia" w:ascii="仿宋" w:hAnsi="仿宋" w:eastAsia="仿宋" w:cs="仿宋"/>
          <w:sz w:val="32"/>
          <w:szCs w:val="32"/>
          <w:u w:val="single"/>
          <w:lang w:val="en-US" w:eastAsia="zh-CN"/>
        </w:rPr>
        <w:t>10</w:t>
      </w:r>
      <w:r>
        <w:rPr>
          <w:rFonts w:hint="eastAsia" w:ascii="仿宋" w:hAnsi="仿宋" w:eastAsia="仿宋" w:cs="仿宋"/>
          <w:sz w:val="32"/>
          <w:szCs w:val="32"/>
          <w:u w:val="none"/>
        </w:rPr>
        <w:t>万人以下；</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（3）倒塌和严重损坏房屋</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000</w:t>
      </w:r>
      <w:r>
        <w:rPr>
          <w:rFonts w:hint="eastAsia" w:ascii="仿宋" w:hAnsi="仿宋" w:eastAsia="仿宋" w:cs="仿宋"/>
          <w:sz w:val="32"/>
          <w:szCs w:val="32"/>
          <w:u w:val="none"/>
        </w:rPr>
        <w:t>间或</w:t>
      </w:r>
      <w:r>
        <w:rPr>
          <w:rFonts w:hint="eastAsia" w:ascii="仿宋" w:hAnsi="仿宋" w:eastAsia="仿宋" w:cs="仿宋"/>
          <w:sz w:val="32"/>
          <w:szCs w:val="32"/>
          <w:u w:val="single"/>
          <w:lang w:val="en-US" w:eastAsia="zh-CN"/>
        </w:rPr>
        <w:t>1500</w:t>
      </w:r>
      <w:r>
        <w:rPr>
          <w:rFonts w:hint="eastAsia" w:ascii="仿宋" w:hAnsi="仿宋" w:eastAsia="仿宋" w:cs="仿宋"/>
          <w:sz w:val="32"/>
          <w:szCs w:val="32"/>
          <w:u w:val="none"/>
        </w:rPr>
        <w:t>户以上，</w:t>
      </w:r>
      <w:r>
        <w:rPr>
          <w:rFonts w:hint="eastAsia" w:ascii="仿宋" w:hAnsi="仿宋" w:eastAsia="仿宋" w:cs="仿宋"/>
          <w:sz w:val="32"/>
          <w:szCs w:val="32"/>
          <w:u w:val="single"/>
          <w:lang w:val="en-US" w:eastAsia="zh-CN"/>
        </w:rPr>
        <w:t>1</w:t>
      </w:r>
      <w:r>
        <w:rPr>
          <w:rFonts w:hint="eastAsia" w:ascii="仿宋" w:hAnsi="仿宋" w:eastAsia="仿宋" w:cs="仿宋"/>
          <w:sz w:val="32"/>
          <w:szCs w:val="32"/>
          <w:u w:val="none"/>
          <w:lang w:val="en-US" w:eastAsia="zh-CN"/>
        </w:rPr>
        <w:t>万</w:t>
      </w:r>
      <w:r>
        <w:rPr>
          <w:rFonts w:hint="eastAsia" w:ascii="仿宋" w:hAnsi="仿宋" w:eastAsia="仿宋" w:cs="仿宋"/>
          <w:sz w:val="32"/>
          <w:szCs w:val="32"/>
          <w:u w:val="none"/>
        </w:rPr>
        <w:t>间或</w:t>
      </w:r>
      <w:r>
        <w:rPr>
          <w:rFonts w:hint="eastAsia" w:ascii="仿宋" w:hAnsi="仿宋" w:eastAsia="仿宋" w:cs="仿宋"/>
          <w:sz w:val="32"/>
          <w:szCs w:val="32"/>
          <w:u w:val="single"/>
          <w:lang w:val="en-US" w:eastAsia="zh-CN"/>
        </w:rPr>
        <w:t>3000</w:t>
      </w:r>
      <w:r>
        <w:rPr>
          <w:rFonts w:hint="eastAsia" w:ascii="仿宋" w:hAnsi="仿宋" w:eastAsia="仿宋" w:cs="仿宋"/>
          <w:sz w:val="32"/>
          <w:szCs w:val="32"/>
          <w:u w:val="none"/>
        </w:rPr>
        <w:t>户以下；</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（4）干旱灾害造成缺粮或缺水等生活困难，需政府救助人数</w:t>
      </w:r>
      <w:r>
        <w:rPr>
          <w:rFonts w:hint="eastAsia" w:ascii="仿宋" w:hAnsi="仿宋" w:eastAsia="仿宋" w:cs="仿宋"/>
          <w:sz w:val="32"/>
          <w:szCs w:val="32"/>
          <w:u w:val="single"/>
          <w:lang w:val="en-US" w:eastAsia="zh-CN"/>
        </w:rPr>
        <w:t>5</w:t>
      </w:r>
      <w:r>
        <w:rPr>
          <w:rFonts w:hint="eastAsia" w:ascii="仿宋" w:hAnsi="仿宋" w:eastAsia="仿宋" w:cs="仿宋"/>
          <w:sz w:val="32"/>
          <w:szCs w:val="32"/>
          <w:u w:val="single"/>
        </w:rPr>
        <w:t>0</w:t>
      </w:r>
      <w:r>
        <w:rPr>
          <w:rFonts w:hint="eastAsia" w:ascii="仿宋" w:hAnsi="仿宋" w:eastAsia="仿宋" w:cs="仿宋"/>
          <w:sz w:val="32"/>
          <w:szCs w:val="32"/>
          <w:u w:val="none"/>
        </w:rPr>
        <w:t>万人以上、</w:t>
      </w:r>
      <w:r>
        <w:rPr>
          <w:rFonts w:hint="eastAsia" w:ascii="仿宋" w:hAnsi="仿宋" w:eastAsia="仿宋" w:cs="仿宋"/>
          <w:sz w:val="32"/>
          <w:szCs w:val="32"/>
          <w:u w:val="single"/>
          <w:lang w:val="en-US" w:eastAsia="zh-CN"/>
        </w:rPr>
        <w:t>100</w:t>
      </w:r>
      <w:r>
        <w:rPr>
          <w:rFonts w:hint="eastAsia" w:ascii="仿宋" w:hAnsi="仿宋" w:eastAsia="仿宋" w:cs="仿宋"/>
          <w:sz w:val="32"/>
          <w:szCs w:val="32"/>
          <w:u w:val="none"/>
          <w:lang w:val="en-US" w:eastAsia="zh-CN"/>
        </w:rPr>
        <w:t>万</w:t>
      </w:r>
      <w:r>
        <w:rPr>
          <w:rFonts w:hint="eastAsia" w:ascii="仿宋" w:hAnsi="仿宋" w:eastAsia="仿宋" w:cs="仿宋"/>
          <w:sz w:val="32"/>
          <w:szCs w:val="32"/>
          <w:u w:val="none"/>
        </w:rPr>
        <w:t>人以下；</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5）灾害造成群众生产生活资料遭受严重损失、短期内失去收入来源、社会高度关注；</w:t>
      </w: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rPr>
        <w:t>5.</w:t>
      </w:r>
      <w:r>
        <w:rPr>
          <w:rFonts w:hint="eastAsia" w:ascii="仿宋" w:hAnsi="仿宋" w:eastAsia="仿宋" w:cs="仿宋"/>
          <w:bCs/>
          <w:sz w:val="32"/>
          <w:szCs w:val="32"/>
          <w:u w:val="none"/>
          <w:lang w:val="en-US" w:eastAsia="zh-CN"/>
        </w:rPr>
        <w:t>2</w:t>
      </w:r>
      <w:r>
        <w:rPr>
          <w:rFonts w:hint="eastAsia" w:ascii="仿宋" w:hAnsi="仿宋" w:eastAsia="仿宋" w:cs="仿宋"/>
          <w:bCs/>
          <w:sz w:val="32"/>
          <w:szCs w:val="32"/>
          <w:u w:val="none"/>
        </w:rPr>
        <w:t>.2  启动程序</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rPr>
        <w:t>灾害发生后，</w:t>
      </w:r>
      <w:r>
        <w:rPr>
          <w:rFonts w:hint="eastAsia" w:ascii="仿宋" w:hAnsi="仿宋" w:eastAsia="仿宋" w:cs="仿宋"/>
          <w:sz w:val="32"/>
          <w:szCs w:val="32"/>
          <w:u w:val="single"/>
          <w:lang w:eastAsia="zh-CN"/>
        </w:rPr>
        <w:t>市安全生产（防灾减灾救灾）</w:t>
      </w:r>
      <w:r>
        <w:rPr>
          <w:rFonts w:hint="eastAsia" w:ascii="仿宋" w:hAnsi="仿宋" w:eastAsia="仿宋" w:cs="仿宋"/>
          <w:sz w:val="32"/>
          <w:szCs w:val="32"/>
          <w:u w:val="none"/>
          <w:lang w:eastAsia="zh-CN"/>
        </w:rPr>
        <w:t>委员会</w:t>
      </w:r>
      <w:r>
        <w:rPr>
          <w:rFonts w:hint="eastAsia" w:ascii="仿宋" w:hAnsi="仿宋" w:eastAsia="仿宋" w:cs="仿宋"/>
          <w:sz w:val="32"/>
          <w:szCs w:val="32"/>
          <w:u w:val="none"/>
        </w:rPr>
        <w:t>办公室经分析评估，认定灾情达到启动标准，</w:t>
      </w:r>
      <w:r>
        <w:rPr>
          <w:rFonts w:hint="eastAsia" w:ascii="仿宋" w:hAnsi="仿宋" w:eastAsia="仿宋" w:cs="仿宋"/>
          <w:sz w:val="32"/>
          <w:szCs w:val="32"/>
          <w:u w:val="single"/>
          <w:lang w:eastAsia="zh-CN"/>
        </w:rPr>
        <w:t>市安全生产（防灾减灾救灾）</w:t>
      </w:r>
      <w:r>
        <w:rPr>
          <w:rFonts w:hint="eastAsia" w:ascii="仿宋" w:hAnsi="仿宋" w:eastAsia="仿宋" w:cs="仿宋"/>
          <w:sz w:val="32"/>
          <w:szCs w:val="32"/>
          <w:u w:val="none"/>
          <w:lang w:eastAsia="zh-CN"/>
        </w:rPr>
        <w:t>委员会</w:t>
      </w:r>
      <w:r>
        <w:rPr>
          <w:rFonts w:hint="eastAsia" w:ascii="仿宋" w:hAnsi="仿宋" w:eastAsia="仿宋" w:cs="仿宋"/>
          <w:sz w:val="32"/>
          <w:szCs w:val="32"/>
          <w:u w:val="none"/>
        </w:rPr>
        <w:t>副主任（</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应急</w:t>
      </w:r>
      <w:r>
        <w:rPr>
          <w:rFonts w:hint="eastAsia" w:ascii="仿宋" w:hAnsi="仿宋" w:eastAsia="仿宋" w:cs="仿宋"/>
          <w:sz w:val="32"/>
          <w:szCs w:val="32"/>
          <w:u w:val="none"/>
          <w:lang w:eastAsia="zh-CN"/>
        </w:rPr>
        <w:t>局局</w:t>
      </w:r>
      <w:r>
        <w:rPr>
          <w:rFonts w:hint="eastAsia" w:ascii="仿宋" w:hAnsi="仿宋" w:eastAsia="仿宋" w:cs="仿宋"/>
          <w:sz w:val="32"/>
          <w:szCs w:val="32"/>
          <w:u w:val="none"/>
        </w:rPr>
        <w:t>长）决定启动</w:t>
      </w:r>
      <w:r>
        <w:rPr>
          <w:rFonts w:hint="eastAsia" w:ascii="仿宋" w:hAnsi="仿宋" w:eastAsia="仿宋" w:cs="仿宋"/>
          <w:sz w:val="32"/>
          <w:szCs w:val="32"/>
          <w:u w:val="none"/>
          <w:lang w:eastAsia="zh-CN"/>
        </w:rPr>
        <w:t>三</w:t>
      </w:r>
      <w:r>
        <w:rPr>
          <w:rFonts w:hint="eastAsia" w:ascii="仿宋" w:hAnsi="仿宋" w:eastAsia="仿宋" w:cs="仿宋"/>
          <w:sz w:val="32"/>
          <w:szCs w:val="32"/>
          <w:u w:val="none"/>
        </w:rPr>
        <w:t>级响应，并向</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委、</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政府和</w:t>
      </w:r>
      <w:r>
        <w:rPr>
          <w:rFonts w:hint="eastAsia" w:ascii="仿宋" w:hAnsi="仿宋" w:eastAsia="仿宋" w:cs="仿宋"/>
          <w:sz w:val="32"/>
          <w:szCs w:val="32"/>
          <w:u w:val="none"/>
          <w:lang w:eastAsia="zh-CN"/>
        </w:rPr>
        <w:t>省减灾委</w:t>
      </w:r>
      <w:r>
        <w:rPr>
          <w:rFonts w:hint="eastAsia" w:ascii="仿宋" w:hAnsi="仿宋" w:eastAsia="仿宋" w:cs="仿宋"/>
          <w:sz w:val="32"/>
          <w:szCs w:val="32"/>
          <w:u w:val="none"/>
        </w:rPr>
        <w:t>报告</w:t>
      </w:r>
      <w:r>
        <w:rPr>
          <w:rFonts w:hint="eastAsia" w:ascii="仿宋" w:hAnsi="仿宋" w:eastAsia="仿宋" w:cs="仿宋"/>
          <w:sz w:val="32"/>
          <w:szCs w:val="32"/>
          <w:u w:val="none"/>
          <w:lang w:eastAsia="zh-CN"/>
        </w:rPr>
        <w:t>。</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sz w:val="32"/>
          <w:u w:val="none"/>
        </w:rPr>
        <mc:AlternateContent>
          <mc:Choice Requires="wps">
            <w:drawing>
              <wp:anchor distT="0" distB="0" distL="114300" distR="114300" simplePos="0" relativeHeight="251692032" behindDoc="1" locked="0" layoutInCell="1" allowOverlap="1">
                <wp:simplePos x="0" y="0"/>
                <wp:positionH relativeFrom="column">
                  <wp:posOffset>2828290</wp:posOffset>
                </wp:positionH>
                <wp:positionV relativeFrom="paragraph">
                  <wp:posOffset>349885</wp:posOffset>
                </wp:positionV>
                <wp:extent cx="1048385" cy="445770"/>
                <wp:effectExtent l="0" t="0" r="18415" b="11430"/>
                <wp:wrapNone/>
                <wp:docPr id="58" name="文本框 58"/>
                <wp:cNvGraphicFramePr/>
                <a:graphic xmlns:a="http://schemas.openxmlformats.org/drawingml/2006/main">
                  <a:graphicData uri="http://schemas.microsoft.com/office/word/2010/wordprocessingShape">
                    <wps:wsp>
                      <wps:cNvSpPr txBox="true"/>
                      <wps:spPr>
                        <a:xfrm>
                          <a:off x="1645285" y="5629275"/>
                          <a:ext cx="1048385" cy="4457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灾害发生</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22.7pt;margin-top:27.55pt;height:35.1pt;width:82.55pt;z-index:-251624448;mso-width-relative:page;mso-height-relative:page;" fillcolor="#FFFFFF [3201]" filled="t" stroked="f" coordsize="21600,21600" o:gfxdata="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FgAAAGRycy9QSwECFAAUAAAACACHTuJAScha&#10;8dUAAAAKAQAADwAAAAAAAAABACAAAAA4AAAAZHJzL2Rvd25yZXYueG1sUEsBAhQAFAAAAAgAh07i&#10;QKnOzTlIAgAAYQQAAA4AAAAAAAAAAQAgAAAAOgEAAGRycy9lMm9Eb2MueG1sUEsFBgAAAAAGAAYA&#10;WQEAAPQFAAAAAA==&#10;">
                <v:fill on="t" focussize="0,0"/>
                <v:stroke on="f" weight="0.5pt"/>
                <v:imagedata o:title=""/>
                <o:lock v:ext="edit" aspectratio="f"/>
                <v:textbox>
                  <w:txbxContent>
                    <w:p>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灾害发生</w:t>
                      </w:r>
                    </w:p>
                  </w:txbxContent>
                </v:textbox>
              </v:shape>
            </w:pict>
          </mc:Fallback>
        </mc:AlternateContent>
      </w:r>
      <w:r>
        <w:rPr>
          <w:sz w:val="32"/>
          <w:u w:val="none"/>
        </w:rPr>
        <mc:AlternateContent>
          <mc:Choice Requires="wps">
            <w:drawing>
              <wp:anchor distT="0" distB="0" distL="114300" distR="114300" simplePos="0" relativeHeight="251673600" behindDoc="0" locked="0" layoutInCell="1" allowOverlap="1">
                <wp:simplePos x="0" y="0"/>
                <wp:positionH relativeFrom="column">
                  <wp:posOffset>2479040</wp:posOffset>
                </wp:positionH>
                <wp:positionV relativeFrom="paragraph">
                  <wp:posOffset>304800</wp:posOffset>
                </wp:positionV>
                <wp:extent cx="1523365" cy="405130"/>
                <wp:effectExtent l="6350" t="6350" r="13335" b="7620"/>
                <wp:wrapNone/>
                <wp:docPr id="39" name="圆角矩形 39"/>
                <wp:cNvGraphicFramePr/>
                <a:graphic xmlns:a="http://schemas.openxmlformats.org/drawingml/2006/main">
                  <a:graphicData uri="http://schemas.microsoft.com/office/word/2010/wordprocessingShape">
                    <wps:wsp>
                      <wps:cNvSpPr/>
                      <wps:spPr>
                        <a:xfrm>
                          <a:off x="0" y="0"/>
                          <a:ext cx="1523365" cy="40513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195.2pt;margin-top:24pt;height:31.9pt;width:119.95pt;z-index:251673600;v-text-anchor:middle;mso-width-relative:page;mso-height-relative:page;" filled="f" stroked="t" coordsize="21600,21600" arcsize="0.166666666666667" o:gfxdata="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BYAAABkcnMvUEsBAhQAFAAAAAgAh07iQL/8ZqXXAAAACgEAAA8AAAAAAAAAAQAgAAAAOAAA&#10;AGRycy9kb3ducmV2LnhtbFBLAQIUABQAAAAIAIdO4kDzicn7ZQIAAJkEAAAOAAAAAAAAAAEAIAAA&#10;ADwBAABkcnMvZTJvRG9jLnhtbFBLBQYAAAAABgAGAFkBAAATBgAAAAA=&#10;">
                <v:fill on="f" focussize="0,0"/>
                <v:stroke weight="1pt" color="#000000 [3213]" miterlimit="8" joinstyle="miter"/>
                <v:imagedata o:title=""/>
                <o:lock v:ext="edit" aspectratio="f"/>
              </v:roundrect>
            </w:pict>
          </mc:Fallback>
        </mc:AlternateConten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sz w:val="32"/>
          <w:u w:val="none"/>
        </w:rPr>
        <mc:AlternateContent>
          <mc:Choice Requires="wps">
            <w:drawing>
              <wp:anchor distT="0" distB="0" distL="114300" distR="114300" simplePos="0" relativeHeight="251684864" behindDoc="0" locked="0" layoutInCell="1" allowOverlap="1">
                <wp:simplePos x="0" y="0"/>
                <wp:positionH relativeFrom="column">
                  <wp:posOffset>494665</wp:posOffset>
                </wp:positionH>
                <wp:positionV relativeFrom="paragraph">
                  <wp:posOffset>111125</wp:posOffset>
                </wp:positionV>
                <wp:extent cx="6985" cy="744855"/>
                <wp:effectExtent l="48260" t="0" r="59055" b="17145"/>
                <wp:wrapNone/>
                <wp:docPr id="51" name="直接箭头连接符 51"/>
                <wp:cNvGraphicFramePr/>
                <a:graphic xmlns:a="http://schemas.openxmlformats.org/drawingml/2006/main">
                  <a:graphicData uri="http://schemas.microsoft.com/office/word/2010/wordprocessingShape">
                    <wps:wsp>
                      <wps:cNvCnPr/>
                      <wps:spPr>
                        <a:xfrm flipH="true">
                          <a:off x="0" y="0"/>
                          <a:ext cx="6985" cy="74485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8.95pt;margin-top:8.75pt;height:58.65pt;width:0.55pt;z-index:251684864;mso-width-relative:page;mso-height-relative:page;" filled="f" stroked="t" coordsize="21600,21600" o:gfxdata="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FgAAAGRycy9QSwECFAAUAAAACACHTuJAz4ah+tcAAAAIAQAADwAAAAAAAAABACAAAAA4&#10;AAAAZHJzL2Rvd25yZXYueG1sUEsBAhQAFAAAAAgAh07iQPHq88D1AQAAoQMAAA4AAAAAAAAAAQAg&#10;AAAAPAEAAGRycy9lMm9Eb2MueG1sUEsFBgAAAAAGAAYAWQEAAKMFAAAAAA==&#10;">
                <v:fill on="f" focussize="0,0"/>
                <v:stroke weight="0.5pt" color="#000000 [3213]" miterlimit="8" joinstyle="miter" endarrow="open"/>
                <v:imagedata o:title=""/>
                <o:lock v:ext="edit" aspectratio="f"/>
              </v:shape>
            </w:pict>
          </mc:Fallback>
        </mc:AlternateContent>
      </w:r>
      <w:r>
        <w:rPr>
          <w:sz w:val="32"/>
          <w:u w:val="none"/>
        </w:rPr>
        <mc:AlternateContent>
          <mc:Choice Requires="wps">
            <w:drawing>
              <wp:anchor distT="0" distB="0" distL="114300" distR="114300" simplePos="0" relativeHeight="251685888" behindDoc="0" locked="0" layoutInCell="1" allowOverlap="1">
                <wp:simplePos x="0" y="0"/>
                <wp:positionH relativeFrom="column">
                  <wp:posOffset>502920</wp:posOffset>
                </wp:positionH>
                <wp:positionV relativeFrom="paragraph">
                  <wp:posOffset>102870</wp:posOffset>
                </wp:positionV>
                <wp:extent cx="1976755" cy="3175"/>
                <wp:effectExtent l="0" t="0" r="0" b="0"/>
                <wp:wrapNone/>
                <wp:docPr id="52" name="直接连接符 52"/>
                <wp:cNvGraphicFramePr/>
                <a:graphic xmlns:a="http://schemas.openxmlformats.org/drawingml/2006/main">
                  <a:graphicData uri="http://schemas.microsoft.com/office/word/2010/wordprocessingShape">
                    <wps:wsp>
                      <wps:cNvCnPr/>
                      <wps:spPr>
                        <a:xfrm flipH="true" flipV="true">
                          <a:off x="0" y="0"/>
                          <a:ext cx="1976755" cy="3175"/>
                        </a:xfrm>
                        <a:prstGeom prst="line">
                          <a:avLst/>
                        </a:prstGeom>
                        <a:ln w="127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39.6pt;margin-top:8.1pt;height:0.25pt;width:155.65pt;z-index:251685888;mso-width-relative:page;mso-height-relative:page;" filled="f" stroked="t" coordsize="21600,21600" o:gfxdata="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FgAAAGRycy9QSwECFAAUAAAA&#10;CACHTuJAF5K0XtkAAAAIAQAADwAAAAAAAAABACAAAAA4AAAAZHJzL2Rvd25yZXYueG1sUEsBAhQA&#10;FAAAAAgAh07iQFyJJzvbAQAAgwMAAA4AAAAAAAAAAQAgAAAAPgEAAGRycy9lMm9Eb2MueG1sUEsF&#10;BgAAAAAGAAYAWQEAAIsFAAAAAA==&#10;">
                <v:fill on="f" focussize="0,0"/>
                <v:stroke weight="1pt" color="#000000 [3213]" miterlimit="8" joinstyle="miter"/>
                <v:imagedata o:title=""/>
                <o:lock v:ext="edit" aspectratio="f"/>
              </v:line>
            </w:pict>
          </mc:Fallback>
        </mc:AlternateContent>
      </w:r>
    </w:p>
    <w:p>
      <w:pPr>
        <w:adjustRightInd w:val="0"/>
        <w:snapToGrid w:val="0"/>
        <w:spacing w:line="640" w:lineRule="exact"/>
        <w:ind w:firstLine="560" w:firstLineChars="200"/>
        <w:rPr>
          <w:rFonts w:hint="eastAsia" w:ascii="仿宋" w:hAnsi="仿宋" w:eastAsia="仿宋" w:cs="仿宋"/>
          <w:sz w:val="32"/>
          <w:szCs w:val="32"/>
          <w:u w:val="none"/>
          <w:lang w:eastAsia="zh-CN"/>
        </w:rPr>
      </w:pPr>
      <w:r>
        <w:rPr>
          <w:sz w:val="28"/>
          <w:u w:val="none"/>
        </w:rPr>
        <mc:AlternateContent>
          <mc:Choice Requires="wps">
            <w:drawing>
              <wp:anchor distT="0" distB="0" distL="114300" distR="114300" simplePos="0" relativeHeight="251688960" behindDoc="0" locked="0" layoutInCell="1" allowOverlap="1">
                <wp:simplePos x="0" y="0"/>
                <wp:positionH relativeFrom="column">
                  <wp:posOffset>1383030</wp:posOffset>
                </wp:positionH>
                <wp:positionV relativeFrom="paragraph">
                  <wp:posOffset>236855</wp:posOffset>
                </wp:positionV>
                <wp:extent cx="325120" cy="992505"/>
                <wp:effectExtent l="50800" t="6350" r="5080" b="10795"/>
                <wp:wrapNone/>
                <wp:docPr id="55" name="左大括号 55"/>
                <wp:cNvGraphicFramePr/>
                <a:graphic xmlns:a="http://schemas.openxmlformats.org/drawingml/2006/main">
                  <a:graphicData uri="http://schemas.microsoft.com/office/word/2010/wordprocessingShape">
                    <wps:wsp>
                      <wps:cNvSpPr/>
                      <wps:spPr>
                        <a:xfrm>
                          <a:off x="0" y="0"/>
                          <a:ext cx="325120" cy="99250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08.9pt;margin-top:18.65pt;height:78.15pt;width:25.6pt;z-index:251688960;mso-width-relative:page;mso-height-relative:page;" filled="f" stroked="t" coordsize="21600,21600" o:gfxdata="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BYAAABkcnMvUEsBAhQAFAAAAAgAh07iQH402fvaAAAA&#10;CgEAAA8AAAAAAAAAAQAgAAAAOAAAAGRycy9kb3ducmV2LnhtbFBLAQIUABQAAAAIAIdO4kDcTCEp&#10;zAEAAGwDAAAOAAAAAAAAAAEAIAAAAD8BAABkcnMvZTJvRG9jLnhtbFBLBQYAAAAABgAGAFkBAAB9&#10;BQAAAAA=&#10;" adj="589,10800">
                <v:fill on="f" focussize="0,0"/>
                <v:stroke weight="1pt" color="#000000 [3213]" miterlimit="8" joinstyle="miter"/>
                <v:imagedata o:title=""/>
                <o:lock v:ext="edit" aspectratio="f"/>
              </v:shape>
            </w:pict>
          </mc:Fallback>
        </mc:AlternateContent>
      </w:r>
      <w:r>
        <w:rPr>
          <w:sz w:val="32"/>
          <w:u w:val="none"/>
        </w:rPr>
        <mc:AlternateContent>
          <mc:Choice Requires="wps">
            <w:drawing>
              <wp:anchor distT="0" distB="0" distL="114300" distR="114300" simplePos="0" relativeHeight="251675648" behindDoc="0" locked="0" layoutInCell="1" allowOverlap="1">
                <wp:simplePos x="0" y="0"/>
                <wp:positionH relativeFrom="column">
                  <wp:posOffset>1729740</wp:posOffset>
                </wp:positionH>
                <wp:positionV relativeFrom="paragraph">
                  <wp:posOffset>106680</wp:posOffset>
                </wp:positionV>
                <wp:extent cx="3325495" cy="1301750"/>
                <wp:effectExtent l="0" t="0" r="8255" b="12700"/>
                <wp:wrapNone/>
                <wp:docPr id="41" name="文本框 41"/>
                <wp:cNvGraphicFramePr/>
                <a:graphic xmlns:a="http://schemas.openxmlformats.org/drawingml/2006/main">
                  <a:graphicData uri="http://schemas.microsoft.com/office/word/2010/wordprocessingShape">
                    <wps:wsp>
                      <wps:cNvSpPr txBox="true"/>
                      <wps:spPr>
                        <a:xfrm>
                          <a:off x="0" y="0"/>
                          <a:ext cx="3325495" cy="13017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u w:val="none"/>
                                <w:lang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w:t>
                            </w:r>
                            <w:r>
                              <w:rPr>
                                <w:rFonts w:hint="eastAsia" w:hAnsi="仿宋_GB2312" w:cs="仿宋_GB2312"/>
                                <w:sz w:val="21"/>
                                <w:szCs w:val="21"/>
                                <w:u w:val="none"/>
                                <w:lang w:eastAsia="zh-CN"/>
                              </w:rPr>
                              <w:t>接收、处理灾情</w:t>
                            </w:r>
                          </w:p>
                          <w:p>
                            <w:pPr>
                              <w:rPr>
                                <w:rFonts w:hint="eastAsia" w:hAnsi="仿宋_GB2312" w:cs="仿宋_GB2312"/>
                                <w:sz w:val="21"/>
                                <w:szCs w:val="21"/>
                                <w:u w:val="none"/>
                                <w:lang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与受灾地区保持联系，随时掌握灾情发展变化</w:t>
                            </w:r>
                          </w:p>
                          <w:p>
                            <w:pPr>
                              <w:rPr>
                                <w:rFonts w:hint="eastAsia" w:hAnsi="仿宋_GB2312" w:cs="仿宋_GB2312"/>
                                <w:sz w:val="21"/>
                                <w:szCs w:val="21"/>
                                <w:u w:val="none"/>
                                <w:lang w:val="en-US"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及时与市级涉灾部门沟通，收集、整理多源信息</w:t>
                            </w:r>
                          </w:p>
                          <w:p>
                            <w:pPr>
                              <w:rPr>
                                <w:rFonts w:hint="eastAsia" w:hAnsi="仿宋_GB2312" w:cs="仿宋_GB2312"/>
                                <w:sz w:val="21"/>
                                <w:szCs w:val="21"/>
                                <w:u w:val="none"/>
                                <w:lang w:val="en-US"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综合灾情信息，向市政府和省应急厅报送灾情</w:t>
                            </w:r>
                          </w:p>
                          <w:p>
                            <w:pPr>
                              <w:rPr>
                                <w:rFonts w:hint="eastAsia" w:hAnsi="仿宋_GB2312" w:cs="仿宋_GB2312"/>
                                <w:sz w:val="21"/>
                                <w:szCs w:val="21"/>
                                <w:u w:val="none"/>
                                <w:lang w:val="en-US"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开展灾区综合评估和灾区需求评估</w:t>
                            </w:r>
                          </w:p>
                          <w:p>
                            <w:pPr>
                              <w:rPr>
                                <w:rFonts w:hint="eastAsia" w:hAnsi="仿宋_GB2312" w:cs="仿宋_GB2312"/>
                                <w:sz w:val="21"/>
                                <w:szCs w:val="21"/>
                                <w:u w:val="none"/>
                                <w:lang w:val="en-US"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提出响应建议，做好救灾应急响应准备</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36.2pt;margin-top:8.4pt;height:102.5pt;width:261.85pt;z-index:251675648;mso-width-relative:page;mso-height-relative:page;" fillcolor="#FFFFFF [3201]" filled="t" stroked="f" coordsize="21600,21600" o:gfxdata="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BYAAABkcnMvUEsBAhQAFAAAAAgAh07iQH3m1u/VAAAACgEAAA8A&#10;AAAAAAAAAQAgAAAAOAAAAGRycy9kb3ducmV2LnhtbFBLAQIUABQAAAAIAIdO4kDj/ewJPQIAAFYE&#10;AAAOAAAAAAAAAAEAIAAAADoBAABkcnMvZTJvRG9jLnhtbFBLBQYAAAAABgAGAFkBAADpBQAAAAA=&#10;">
                <v:fill on="t" focussize="0,0"/>
                <v:stroke on="f" weight="0.5pt"/>
                <v:imagedata o:title=""/>
                <o:lock v:ext="edit" aspectratio="f"/>
                <v:textbox>
                  <w:txbxContent>
                    <w:p>
                      <w:pPr>
                        <w:rPr>
                          <w:rFonts w:hint="eastAsia" w:hAnsi="仿宋_GB2312" w:cs="仿宋_GB2312"/>
                          <w:sz w:val="21"/>
                          <w:szCs w:val="21"/>
                          <w:u w:val="none"/>
                          <w:lang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w:t>
                      </w:r>
                      <w:r>
                        <w:rPr>
                          <w:rFonts w:hint="eastAsia" w:hAnsi="仿宋_GB2312" w:cs="仿宋_GB2312"/>
                          <w:sz w:val="21"/>
                          <w:szCs w:val="21"/>
                          <w:u w:val="none"/>
                          <w:lang w:eastAsia="zh-CN"/>
                        </w:rPr>
                        <w:t>接收、处理灾情</w:t>
                      </w:r>
                    </w:p>
                    <w:p>
                      <w:pPr>
                        <w:rPr>
                          <w:rFonts w:hint="eastAsia" w:hAnsi="仿宋_GB2312" w:cs="仿宋_GB2312"/>
                          <w:sz w:val="21"/>
                          <w:szCs w:val="21"/>
                          <w:u w:val="none"/>
                          <w:lang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与受灾地区保持联系，随时掌握灾情发展变化</w:t>
                      </w:r>
                    </w:p>
                    <w:p>
                      <w:pPr>
                        <w:rPr>
                          <w:rFonts w:hint="eastAsia" w:hAnsi="仿宋_GB2312" w:cs="仿宋_GB2312"/>
                          <w:sz w:val="21"/>
                          <w:szCs w:val="21"/>
                          <w:u w:val="none"/>
                          <w:lang w:val="en-US"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及时与市级涉灾部门沟通，收集、整理多源信息</w:t>
                      </w:r>
                    </w:p>
                    <w:p>
                      <w:pPr>
                        <w:rPr>
                          <w:rFonts w:hint="eastAsia" w:hAnsi="仿宋_GB2312" w:cs="仿宋_GB2312"/>
                          <w:sz w:val="21"/>
                          <w:szCs w:val="21"/>
                          <w:u w:val="none"/>
                          <w:lang w:val="en-US"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综合灾情信息，向市政府和省应急厅报送灾情</w:t>
                      </w:r>
                    </w:p>
                    <w:p>
                      <w:pPr>
                        <w:rPr>
                          <w:rFonts w:hint="eastAsia" w:hAnsi="仿宋_GB2312" w:cs="仿宋_GB2312"/>
                          <w:sz w:val="21"/>
                          <w:szCs w:val="21"/>
                          <w:u w:val="none"/>
                          <w:lang w:val="en-US"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开展灾区综合评估和灾区需求评估</w:t>
                      </w:r>
                    </w:p>
                    <w:p>
                      <w:pPr>
                        <w:rPr>
                          <w:rFonts w:hint="eastAsia" w:hAnsi="仿宋_GB2312" w:cs="仿宋_GB2312"/>
                          <w:sz w:val="21"/>
                          <w:szCs w:val="21"/>
                          <w:u w:val="none"/>
                          <w:lang w:val="en-US"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提出响应建议，做好救灾应急响应准备</w:t>
                      </w:r>
                    </w:p>
                  </w:txbxContent>
                </v:textbox>
              </v:shape>
            </w:pict>
          </mc:Fallback>
        </mc:AlternateContent>
      </w:r>
    </w:p>
    <w:p>
      <w:pPr>
        <w:adjustRightInd w:val="0"/>
        <w:snapToGrid w:val="0"/>
        <w:spacing w:line="640" w:lineRule="exact"/>
        <w:ind w:firstLine="560" w:firstLineChars="200"/>
        <w:rPr>
          <w:rFonts w:hint="eastAsia" w:ascii="仿宋" w:hAnsi="仿宋" w:eastAsia="仿宋" w:cs="仿宋"/>
          <w:sz w:val="32"/>
          <w:szCs w:val="32"/>
          <w:u w:val="none"/>
          <w:lang w:eastAsia="zh-CN"/>
        </w:rPr>
      </w:pPr>
      <w:r>
        <w:rPr>
          <w:rFonts w:hint="eastAsia" w:ascii="仿宋" w:hAnsi="仿宋" w:eastAsia="仿宋" w:cs="仿宋"/>
          <w:sz w:val="28"/>
          <w:szCs w:val="28"/>
          <w:u w:val="none"/>
          <w:lang w:eastAsia="zh-CN"/>
        </w:rPr>
        <mc:AlternateContent>
          <mc:Choice Requires="wps">
            <w:drawing>
              <wp:anchor distT="0" distB="0" distL="114300" distR="114300" simplePos="0" relativeHeight="251678720" behindDoc="0" locked="0" layoutInCell="1" allowOverlap="1">
                <wp:simplePos x="0" y="0"/>
                <wp:positionH relativeFrom="column">
                  <wp:posOffset>-205740</wp:posOffset>
                </wp:positionH>
                <wp:positionV relativeFrom="paragraph">
                  <wp:posOffset>41275</wp:posOffset>
                </wp:positionV>
                <wp:extent cx="1530985" cy="704215"/>
                <wp:effectExtent l="6350" t="6350" r="24765" b="13335"/>
                <wp:wrapNone/>
                <wp:docPr id="45" name="矩形 45"/>
                <wp:cNvGraphicFramePr/>
                <a:graphic xmlns:a="http://schemas.openxmlformats.org/drawingml/2006/main">
                  <a:graphicData uri="http://schemas.microsoft.com/office/word/2010/wordprocessingShape">
                    <wps:wsp>
                      <wps:cNvSpPr/>
                      <wps:spPr>
                        <a:xfrm>
                          <a:off x="0" y="0"/>
                          <a:ext cx="1530985" cy="7042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16.2pt;margin-top:3.25pt;height:55.45pt;width:120.55pt;z-index:251678720;v-text-anchor:middle;mso-width-relative:page;mso-height-relative:page;" filled="f" stroked="t" coordsize="21600,21600" o:gfxdata="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FgAAAGRycy9QSwEC&#10;FAAUAAAACACHTuJAmFmma9gAAAAJAQAADwAAAAAAAAABACAAAAA4AAAAZHJzL2Rvd25yZXYueG1s&#10;UEsBAhQAFAAAAAgAh07iQNj1tJZUAgAAjgQAAA4AAAAAAAAAAQAgAAAAPQEAAGRycy9lMm9Eb2Mu&#10;eG1sUEsFBgAAAAAGAAYAWQEAAAMGAAAAAA==&#10;">
                <v:fill on="f" focussize="0,0"/>
                <v:stroke weight="1pt" color="#000000 [3213]" miterlimit="8" joinstyle="miter"/>
                <v:imagedata o:title=""/>
                <o:lock v:ext="edit" aspectratio="f"/>
              </v:rect>
            </w:pict>
          </mc:Fallback>
        </mc:AlternateContent>
      </w:r>
      <w:r>
        <w:rPr>
          <w:sz w:val="28"/>
          <w:u w:val="none"/>
        </w:rPr>
        <mc:AlternateContent>
          <mc:Choice Requires="wps">
            <w:drawing>
              <wp:anchor distT="0" distB="0" distL="114300" distR="114300" simplePos="0" relativeHeight="251687936" behindDoc="1" locked="0" layoutInCell="1" allowOverlap="1">
                <wp:simplePos x="0" y="0"/>
                <wp:positionH relativeFrom="column">
                  <wp:posOffset>41275</wp:posOffset>
                </wp:positionH>
                <wp:positionV relativeFrom="paragraph">
                  <wp:posOffset>89535</wp:posOffset>
                </wp:positionV>
                <wp:extent cx="1078865" cy="711835"/>
                <wp:effectExtent l="0" t="0" r="6985" b="12065"/>
                <wp:wrapNone/>
                <wp:docPr id="54" name="文本框 54"/>
                <wp:cNvGraphicFramePr/>
                <a:graphic xmlns:a="http://schemas.openxmlformats.org/drawingml/2006/main">
                  <a:graphicData uri="http://schemas.microsoft.com/office/word/2010/wordprocessingShape">
                    <wps:wsp>
                      <wps:cNvSpPr txBox="true"/>
                      <wps:spPr>
                        <a:xfrm>
                          <a:off x="1017905" y="5960110"/>
                          <a:ext cx="1078865" cy="71183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both"/>
                              <w:rPr>
                                <w:rFonts w:hint="eastAsia" w:ascii="仿宋" w:hAnsi="仿宋" w:eastAsia="仿宋" w:cs="仿宋"/>
                                <w:sz w:val="21"/>
                                <w:szCs w:val="21"/>
                                <w:lang w:val="en-US" w:eastAsia="zh-CN"/>
                              </w:rPr>
                            </w:pPr>
                            <w:r>
                              <w:rPr>
                                <w:rFonts w:hint="eastAsia" w:ascii="仿宋" w:hAnsi="仿宋" w:eastAsia="仿宋" w:cs="仿宋"/>
                                <w:sz w:val="21"/>
                                <w:szCs w:val="21"/>
                                <w:u w:val="single"/>
                                <w:lang w:val="en-US" w:eastAsia="zh-CN"/>
                              </w:rPr>
                              <w:t>市安全生产（防灾减灾救灾</w:t>
                            </w:r>
                            <w:r>
                              <w:rPr>
                                <w:rFonts w:hint="eastAsia" w:ascii="仿宋" w:hAnsi="仿宋" w:eastAsia="仿宋" w:cs="仿宋"/>
                                <w:sz w:val="21"/>
                                <w:szCs w:val="21"/>
                                <w:lang w:val="en-US" w:eastAsia="zh-CN"/>
                              </w:rPr>
                              <w:t>）委</w:t>
                            </w:r>
                          </w:p>
                          <w:p>
                            <w:pPr>
                              <w:jc w:val="both"/>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员会办公室</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25pt;margin-top:7.05pt;height:56.05pt;width:84.95pt;z-index:-251628544;mso-width-relative:page;mso-height-relative:page;" fillcolor="#FFFFFF [3201]" filled="t" stroked="f" coordsize="21600,21600" o:gfxdata="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FgAAAGRycy9QSwECFAAUAAAACACHTuJAkx5ULNMAAAAI&#10;AQAADwAAAAAAAAABACAAAAA4AAAAZHJzL2Rvd25yZXYueG1sUEsBAhQAFAAAAAgAh07iQGz6x19E&#10;AgAAYQQAAA4AAAAAAAAAAQAgAAAAOAEAAGRycy9lMm9Eb2MueG1sUEsFBgAAAAAGAAYAWQEAAO4F&#10;AAAAAA==&#10;">
                <v:fill on="t" focussize="0,0"/>
                <v:stroke on="f" weight="0.5pt"/>
                <v:imagedata o:title=""/>
                <o:lock v:ext="edit" aspectratio="f"/>
                <v:textbox>
                  <w:txbxContent>
                    <w:p>
                      <w:pPr>
                        <w:jc w:val="both"/>
                        <w:rPr>
                          <w:rFonts w:hint="eastAsia" w:ascii="仿宋" w:hAnsi="仿宋" w:eastAsia="仿宋" w:cs="仿宋"/>
                          <w:sz w:val="21"/>
                          <w:szCs w:val="21"/>
                          <w:lang w:val="en-US" w:eastAsia="zh-CN"/>
                        </w:rPr>
                      </w:pPr>
                      <w:r>
                        <w:rPr>
                          <w:rFonts w:hint="eastAsia" w:ascii="仿宋" w:hAnsi="仿宋" w:eastAsia="仿宋" w:cs="仿宋"/>
                          <w:sz w:val="21"/>
                          <w:szCs w:val="21"/>
                          <w:u w:val="single"/>
                          <w:lang w:val="en-US" w:eastAsia="zh-CN"/>
                        </w:rPr>
                        <w:t>市安全生产（防灾减灾救灾</w:t>
                      </w:r>
                      <w:r>
                        <w:rPr>
                          <w:rFonts w:hint="eastAsia" w:ascii="仿宋" w:hAnsi="仿宋" w:eastAsia="仿宋" w:cs="仿宋"/>
                          <w:sz w:val="21"/>
                          <w:szCs w:val="21"/>
                          <w:lang w:val="en-US" w:eastAsia="zh-CN"/>
                        </w:rPr>
                        <w:t>）委</w:t>
                      </w:r>
                    </w:p>
                    <w:p>
                      <w:pPr>
                        <w:jc w:val="both"/>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员会办公室</w:t>
                      </w:r>
                    </w:p>
                  </w:txbxContent>
                </v:textbox>
              </v:shape>
            </w:pict>
          </mc:Fallback>
        </mc:AlternateContent>
      </w:r>
    </w:p>
    <w:p>
      <w:pPr>
        <w:adjustRightInd w:val="0"/>
        <w:snapToGrid w:val="0"/>
        <w:spacing w:line="640" w:lineRule="exact"/>
        <w:ind w:firstLine="640" w:firstLineChars="200"/>
        <w:rPr>
          <w:rFonts w:hint="eastAsia" w:ascii="仿宋" w:hAnsi="仿宋" w:eastAsia="仿宋" w:cs="仿宋"/>
          <w:sz w:val="32"/>
          <w:szCs w:val="32"/>
          <w:u w:val="none"/>
          <w:lang w:eastAsia="zh-CN"/>
        </w:rPr>
      </w:pPr>
    </w:p>
    <w:p>
      <w:pPr>
        <w:adjustRightInd w:val="0"/>
        <w:snapToGrid w:val="0"/>
        <w:spacing w:line="640" w:lineRule="exact"/>
        <w:ind w:firstLine="640" w:firstLineChars="200"/>
        <w:rPr>
          <w:rFonts w:hint="eastAsia" w:ascii="仿宋" w:hAnsi="仿宋" w:eastAsia="仿宋" w:cs="仿宋"/>
          <w:sz w:val="32"/>
          <w:szCs w:val="32"/>
          <w:u w:val="none"/>
          <w:lang w:eastAsia="zh-CN"/>
        </w:rPr>
      </w:pPr>
      <w:r>
        <w:rPr>
          <w:sz w:val="32"/>
          <w:u w:val="none"/>
        </w:rPr>
        <mc:AlternateContent>
          <mc:Choice Requires="wps">
            <w:drawing>
              <wp:anchor distT="0" distB="0" distL="114300" distR="114300" simplePos="0" relativeHeight="251681792" behindDoc="0" locked="0" layoutInCell="1" allowOverlap="1">
                <wp:simplePos x="0" y="0"/>
                <wp:positionH relativeFrom="column">
                  <wp:posOffset>527050</wp:posOffset>
                </wp:positionH>
                <wp:positionV relativeFrom="paragraph">
                  <wp:posOffset>18415</wp:posOffset>
                </wp:positionV>
                <wp:extent cx="9525" cy="528955"/>
                <wp:effectExtent l="42545" t="0" r="62230" b="4445"/>
                <wp:wrapNone/>
                <wp:docPr id="48" name="直接箭头连接符 48"/>
                <wp:cNvGraphicFramePr/>
                <a:graphic xmlns:a="http://schemas.openxmlformats.org/drawingml/2006/main">
                  <a:graphicData uri="http://schemas.microsoft.com/office/word/2010/wordprocessingShape">
                    <wps:wsp>
                      <wps:cNvCnPr/>
                      <wps:spPr>
                        <a:xfrm>
                          <a:off x="0" y="0"/>
                          <a:ext cx="9525" cy="528955"/>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1.5pt;margin-top:1.45pt;height:41.65pt;width:0.75pt;z-index:251681792;mso-width-relative:page;mso-height-relative:page;" filled="f" stroked="t" coordsize="21600,21600" o:gfxdata="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FgAAAGRy&#10;cy9QSwECFAAUAAAACACHTuJAJBESmNUAAAAGAQAADwAAAAAAAAABACAAAAA4AAAAZHJzL2Rvd25y&#10;ZXYueG1sUEsBAhQAFAAAAAgAh07iQDOX7jPrAQAAlQMAAA4AAAAAAAAAAQAgAAAAOgEAAGRycy9l&#10;Mm9Eb2MueG1sUEsFBgAAAAAGAAYAWQEAAJcFAAAAAA==&#10;">
                <v:fill on="f" focussize="0,0"/>
                <v:stroke weight="1pt" color="#000000 [3213]" miterlimit="8" joinstyle="miter" endarrow="open"/>
                <v:imagedata o:title=""/>
                <o:lock v:ext="edit" aspectratio="f"/>
              </v:shape>
            </w:pict>
          </mc:Fallback>
        </mc:AlternateContent>
      </w:r>
    </w:p>
    <w:p>
      <w:pPr>
        <w:adjustRightInd w:val="0"/>
        <w:snapToGrid w:val="0"/>
        <w:spacing w:line="640" w:lineRule="exact"/>
        <w:rPr>
          <w:rFonts w:hint="eastAsia" w:ascii="仿宋" w:hAnsi="仿宋" w:eastAsia="仿宋" w:cs="仿宋"/>
          <w:sz w:val="32"/>
          <w:szCs w:val="32"/>
          <w:u w:val="none"/>
          <w:lang w:eastAsia="zh-CN"/>
        </w:rPr>
      </w:pPr>
      <w:r>
        <w:rPr>
          <w:sz w:val="32"/>
          <w:u w:val="none"/>
        </w:rPr>
        <mc:AlternateContent>
          <mc:Choice Requires="wps">
            <w:drawing>
              <wp:anchor distT="0" distB="0" distL="114300" distR="114300" simplePos="0" relativeHeight="251693056" behindDoc="1" locked="0" layoutInCell="1" allowOverlap="1">
                <wp:simplePos x="0" y="0"/>
                <wp:positionH relativeFrom="column">
                  <wp:posOffset>-57150</wp:posOffset>
                </wp:positionH>
                <wp:positionV relativeFrom="paragraph">
                  <wp:posOffset>167640</wp:posOffset>
                </wp:positionV>
                <wp:extent cx="1200785" cy="637540"/>
                <wp:effectExtent l="0" t="0" r="18415" b="10160"/>
                <wp:wrapNone/>
                <wp:docPr id="59" name="文本框 59"/>
                <wp:cNvGraphicFramePr/>
                <a:graphic xmlns:a="http://schemas.openxmlformats.org/drawingml/2006/main">
                  <a:graphicData uri="http://schemas.microsoft.com/office/word/2010/wordprocessingShape">
                    <wps:wsp>
                      <wps:cNvSpPr txBox="true"/>
                      <wps:spPr>
                        <a:xfrm>
                          <a:off x="0" y="0"/>
                          <a:ext cx="1200785" cy="63754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仿宋" w:hAnsi="仿宋" w:eastAsia="仿宋" w:cs="仿宋"/>
                                <w:sz w:val="21"/>
                                <w:szCs w:val="21"/>
                                <w:u w:val="none"/>
                                <w:lang w:val="en-US" w:eastAsia="zh-CN"/>
                              </w:rPr>
                            </w:pPr>
                            <w:r>
                              <w:rPr>
                                <w:rFonts w:hint="eastAsia" w:ascii="仿宋" w:hAnsi="仿宋" w:eastAsia="仿宋" w:cs="仿宋"/>
                                <w:sz w:val="21"/>
                                <w:szCs w:val="21"/>
                                <w:u w:val="single"/>
                                <w:lang w:val="en-US" w:eastAsia="zh-CN"/>
                              </w:rPr>
                              <w:t>市安全生产（防灾减灾救灾</w:t>
                            </w:r>
                            <w:r>
                              <w:rPr>
                                <w:rFonts w:hint="eastAsia" w:ascii="仿宋" w:hAnsi="仿宋" w:eastAsia="仿宋" w:cs="仿宋"/>
                                <w:sz w:val="21"/>
                                <w:szCs w:val="21"/>
                                <w:u w:val="none"/>
                                <w:lang w:val="en-US" w:eastAsia="zh-CN"/>
                              </w:rPr>
                              <w:t>委办公室负人</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4.5pt;margin-top:13.2pt;height:50.2pt;width:94.55pt;z-index:-251623424;mso-width-relative:page;mso-height-relative:page;" fillcolor="#FFFFFF [3201]" filled="t" stroked="f" coordsize="21600,21600" o:gfxdata="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5bbdHdUAAAAJAQAADwAA&#10;AAAAAAABACAAAAA4AAAAZHJzL2Rvd25yZXYueG1sUEsBAhQAFAAAAAgAh07iQGhiFjs8AgAAVQQA&#10;AA4AAAAAAAAAAQAgAAAAOgEAAGRycy9lMm9Eb2MueG1sUEsFBgAAAAAGAAYAWQEAAOgFAAAAAA==&#10;">
                <v:fill on="t" focussize="0,0"/>
                <v:stroke on="f" weight="0.5pt"/>
                <v:imagedata o:title=""/>
                <o:lock v:ext="edit" aspectratio="f"/>
                <v:textbox>
                  <w:txbxContent>
                    <w:p>
                      <w:pPr>
                        <w:jc w:val="center"/>
                        <w:rPr>
                          <w:rFonts w:hint="eastAsia" w:ascii="仿宋" w:hAnsi="仿宋" w:eastAsia="仿宋" w:cs="仿宋"/>
                          <w:sz w:val="21"/>
                          <w:szCs w:val="21"/>
                          <w:u w:val="none"/>
                          <w:lang w:val="en-US" w:eastAsia="zh-CN"/>
                        </w:rPr>
                      </w:pPr>
                      <w:r>
                        <w:rPr>
                          <w:rFonts w:hint="eastAsia" w:ascii="仿宋" w:hAnsi="仿宋" w:eastAsia="仿宋" w:cs="仿宋"/>
                          <w:sz w:val="21"/>
                          <w:szCs w:val="21"/>
                          <w:u w:val="single"/>
                          <w:lang w:val="en-US" w:eastAsia="zh-CN"/>
                        </w:rPr>
                        <w:t>市安全生产（防灾减灾救灾</w:t>
                      </w:r>
                      <w:r>
                        <w:rPr>
                          <w:rFonts w:hint="eastAsia" w:ascii="仿宋" w:hAnsi="仿宋" w:eastAsia="仿宋" w:cs="仿宋"/>
                          <w:sz w:val="21"/>
                          <w:szCs w:val="21"/>
                          <w:u w:val="none"/>
                          <w:lang w:val="en-US" w:eastAsia="zh-CN"/>
                        </w:rPr>
                        <w:t>委办公室负人</w:t>
                      </w:r>
                    </w:p>
                  </w:txbxContent>
                </v:textbox>
              </v:shape>
            </w:pict>
          </mc:Fallback>
        </mc:AlternateContent>
      </w:r>
      <w:r>
        <w:rPr>
          <w:sz w:val="21"/>
          <w:u w:val="none"/>
        </w:rPr>
        <mc:AlternateContent>
          <mc:Choice Requires="wps">
            <w:drawing>
              <wp:anchor distT="0" distB="0" distL="114300" distR="114300" simplePos="0" relativeHeight="251676672" behindDoc="0" locked="0" layoutInCell="1" allowOverlap="1">
                <wp:simplePos x="0" y="0"/>
                <wp:positionH relativeFrom="column">
                  <wp:posOffset>1730375</wp:posOffset>
                </wp:positionH>
                <wp:positionV relativeFrom="paragraph">
                  <wp:posOffset>171450</wp:posOffset>
                </wp:positionV>
                <wp:extent cx="3072130" cy="723265"/>
                <wp:effectExtent l="0" t="0" r="13970" b="635"/>
                <wp:wrapNone/>
                <wp:docPr id="43" name="文本框 43"/>
                <wp:cNvGraphicFramePr/>
                <a:graphic xmlns:a="http://schemas.openxmlformats.org/drawingml/2006/main">
                  <a:graphicData uri="http://schemas.microsoft.com/office/word/2010/wordprocessingShape">
                    <wps:wsp>
                      <wps:cNvSpPr txBox="true"/>
                      <wps:spPr>
                        <a:xfrm>
                          <a:off x="0" y="0"/>
                          <a:ext cx="3072130" cy="72326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审核灾害程度和响应建议</w:t>
                            </w:r>
                          </w:p>
                          <w:p>
                            <w:pPr>
                              <w:ind w:left="420" w:hanging="420" w:hangingChars="200"/>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u w:val="none"/>
                                <w:lang w:val="en-US" w:eastAsia="zh-CN"/>
                              </w:rPr>
                              <w:t>向</w:t>
                            </w:r>
                            <w:r>
                              <w:rPr>
                                <w:rFonts w:hint="eastAsia" w:ascii="仿宋" w:hAnsi="仿宋" w:eastAsia="仿宋" w:cs="仿宋"/>
                                <w:sz w:val="21"/>
                                <w:szCs w:val="21"/>
                                <w:u w:val="single"/>
                                <w:lang w:val="en-US" w:eastAsia="zh-CN"/>
                              </w:rPr>
                              <w:t>市安全生产（防灾减灾救灾</w:t>
                            </w:r>
                            <w:r>
                              <w:rPr>
                                <w:rFonts w:hint="eastAsia" w:hAnsi="仿宋_GB2312" w:cs="仿宋_GB2312"/>
                                <w:sz w:val="21"/>
                                <w:szCs w:val="21"/>
                                <w:u w:val="none"/>
                                <w:lang w:val="en-US" w:eastAsia="zh-CN"/>
                              </w:rPr>
                              <w:t>委副主任（市应急局局长）报告</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36.25pt;margin-top:13.5pt;height:56.95pt;width:241.9pt;z-index:251676672;mso-width-relative:page;mso-height-relative:page;" fillcolor="#FFFFFF [3201]" filled="t" stroked="f" coordsize="21600,21600" o:gfxdata="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WAAAAZHJzL1BLAQIUABQAAAAIAIdO4kDV+at51AAAAAoBAAAPAAAA&#10;AAAAAAEAIAAAADgAAABkcnMvZG93bnJldi54bWxQSwECFAAUAAAACACHTuJAyXAAxzwCAABVBAAA&#10;DgAAAAAAAAABACAAAAA5AQAAZHJzL2Uyb0RvYy54bWxQSwUGAAAAAAYABgBZAQAA5wUAAAAA&#10;">
                <v:fill on="t" focussize="0,0"/>
                <v:stroke on="f" weight="0.5pt"/>
                <v:imagedata o:title=""/>
                <o:lock v:ext="edit" aspectratio="f"/>
                <v:textbo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审核灾害程度和响应建议</w:t>
                      </w:r>
                    </w:p>
                    <w:p>
                      <w:pPr>
                        <w:ind w:left="420" w:hanging="420" w:hangingChars="200"/>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u w:val="none"/>
                          <w:lang w:val="en-US" w:eastAsia="zh-CN"/>
                        </w:rPr>
                        <w:t>向</w:t>
                      </w:r>
                      <w:r>
                        <w:rPr>
                          <w:rFonts w:hint="eastAsia" w:ascii="仿宋" w:hAnsi="仿宋" w:eastAsia="仿宋" w:cs="仿宋"/>
                          <w:sz w:val="21"/>
                          <w:szCs w:val="21"/>
                          <w:u w:val="single"/>
                          <w:lang w:val="en-US" w:eastAsia="zh-CN"/>
                        </w:rPr>
                        <w:t>市安全生产（防灾减灾救灾</w:t>
                      </w:r>
                      <w:r>
                        <w:rPr>
                          <w:rFonts w:hint="eastAsia" w:hAnsi="仿宋_GB2312" w:cs="仿宋_GB2312"/>
                          <w:sz w:val="21"/>
                          <w:szCs w:val="21"/>
                          <w:u w:val="none"/>
                          <w:lang w:val="en-US" w:eastAsia="zh-CN"/>
                        </w:rPr>
                        <w:t>委副主任（市应急局局长）报告</w:t>
                      </w:r>
                    </w:p>
                  </w:txbxContent>
                </v:textbox>
              </v:shape>
            </w:pict>
          </mc:Fallback>
        </mc:AlternateContent>
      </w:r>
      <w:r>
        <w:rPr>
          <w:sz w:val="21"/>
          <w:u w:val="none"/>
        </w:rPr>
        <mc:AlternateContent>
          <mc:Choice Requires="wps">
            <w:drawing>
              <wp:anchor distT="0" distB="0" distL="114300" distR="114300" simplePos="0" relativeHeight="251689984" behindDoc="0" locked="0" layoutInCell="1" allowOverlap="1">
                <wp:simplePos x="0" y="0"/>
                <wp:positionH relativeFrom="column">
                  <wp:posOffset>1395730</wp:posOffset>
                </wp:positionH>
                <wp:positionV relativeFrom="paragraph">
                  <wp:posOffset>262890</wp:posOffset>
                </wp:positionV>
                <wp:extent cx="254000" cy="316865"/>
                <wp:effectExtent l="50800" t="6350" r="0" b="19685"/>
                <wp:wrapNone/>
                <wp:docPr id="56" name="左大括号 56"/>
                <wp:cNvGraphicFramePr/>
                <a:graphic xmlns:a="http://schemas.openxmlformats.org/drawingml/2006/main">
                  <a:graphicData uri="http://schemas.microsoft.com/office/word/2010/wordprocessingShape">
                    <wps:wsp>
                      <wps:cNvSpPr/>
                      <wps:spPr>
                        <a:xfrm>
                          <a:off x="0" y="0"/>
                          <a:ext cx="254000" cy="31686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09.9pt;margin-top:20.7pt;height:24.95pt;width:20pt;z-index:251689984;mso-width-relative:page;mso-height-relative:page;" filled="f" stroked="t" coordsize="21600,21600" o:gfxdata="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WAAAAZHJzL1BLAQIUABQAAAAIAIdO4kBTjvkH2QAAAAkB&#10;AAAPAAAAAAAAAAEAIAAAADgAAABkcnMvZG93bnJldi54bWxQSwECFAAUAAAACACHTuJAnpHkEssB&#10;AABsAwAADgAAAAAAAAABACAAAAA+AQAAZHJzL2Uyb0RvYy54bWxQSwUGAAAAAAYABgBZAQAAewUA&#10;AAAA&#10;" adj="1442,10800">
                <v:fill on="f" focussize="0,0"/>
                <v:stroke weight="1pt" color="#000000 [3213]" miterlimit="8" joinstyle="miter"/>
                <v:imagedata o:title=""/>
                <o:lock v:ext="edit" aspectratio="f"/>
              </v:shape>
            </w:pict>
          </mc:Fallback>
        </mc:AlternateContent>
      </w:r>
      <w:r>
        <w:rPr>
          <w:rFonts w:hint="eastAsia" w:ascii="仿宋" w:hAnsi="仿宋" w:eastAsia="仿宋" w:cs="仿宋"/>
          <w:sz w:val="28"/>
          <w:szCs w:val="28"/>
          <w:u w:val="none"/>
          <w:lang w:eastAsia="zh-CN"/>
        </w:rPr>
        <mc:AlternateContent>
          <mc:Choice Requires="wps">
            <w:drawing>
              <wp:anchor distT="0" distB="0" distL="114300" distR="114300" simplePos="0" relativeHeight="251679744" behindDoc="0" locked="0" layoutInCell="1" allowOverlap="1">
                <wp:simplePos x="0" y="0"/>
                <wp:positionH relativeFrom="column">
                  <wp:posOffset>-122555</wp:posOffset>
                </wp:positionH>
                <wp:positionV relativeFrom="paragraph">
                  <wp:posOffset>173355</wp:posOffset>
                </wp:positionV>
                <wp:extent cx="1429385" cy="640715"/>
                <wp:effectExtent l="6350" t="6350" r="12065" b="19685"/>
                <wp:wrapNone/>
                <wp:docPr id="46" name="矩形 46"/>
                <wp:cNvGraphicFramePr/>
                <a:graphic xmlns:a="http://schemas.openxmlformats.org/drawingml/2006/main">
                  <a:graphicData uri="http://schemas.microsoft.com/office/word/2010/wordprocessingShape">
                    <wps:wsp>
                      <wps:cNvSpPr/>
                      <wps:spPr>
                        <a:xfrm>
                          <a:off x="0" y="0"/>
                          <a:ext cx="1429385" cy="6407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9.65pt;margin-top:13.65pt;height:50.45pt;width:112.55pt;z-index:251679744;v-text-anchor:middle;mso-width-relative:page;mso-height-relative:page;" filled="f" stroked="t" coordsize="21600,21600" o:gfxdata="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WAAAAZHJzL1BLAQIU&#10;ABQAAAAIAIdO4kBB+7J52AAAAAoBAAAPAAAAAAAAAAEAIAAAADgAAABkcnMvZG93bnJldi54bWxQ&#10;SwECFAAUAAAACACHTuJAAqaV+1MCAACOBAAADgAAAAAAAAABACAAAAA9AQAAZHJzL2Uyb0RvYy54&#10;bWxQSwUGAAAAAAYABgBZAQAAAgYAAAAA&#10;">
                <v:fill on="f" focussize="0,0"/>
                <v:stroke weight="1pt" color="#000000 [3213]" miterlimit="8" joinstyle="miter"/>
                <v:imagedata o:title=""/>
                <o:lock v:ext="edit" aspectratio="f"/>
              </v:rect>
            </w:pict>
          </mc:Fallback>
        </mc:AlternateConten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sz w:val="32"/>
          <w:u w:val="none"/>
        </w:rPr>
        <mc:AlternateContent>
          <mc:Choice Requires="wps">
            <w:drawing>
              <wp:anchor distT="0" distB="0" distL="114300" distR="114300" simplePos="0" relativeHeight="251682816" behindDoc="0" locked="0" layoutInCell="1" allowOverlap="1">
                <wp:simplePos x="0" y="0"/>
                <wp:positionH relativeFrom="column">
                  <wp:posOffset>410210</wp:posOffset>
                </wp:positionH>
                <wp:positionV relativeFrom="paragraph">
                  <wp:posOffset>375920</wp:posOffset>
                </wp:positionV>
                <wp:extent cx="3175" cy="553720"/>
                <wp:effectExtent l="48260" t="0" r="62865" b="17780"/>
                <wp:wrapNone/>
                <wp:docPr id="49" name="直接箭头连接符 49"/>
                <wp:cNvGraphicFramePr/>
                <a:graphic xmlns:a="http://schemas.openxmlformats.org/drawingml/2006/main">
                  <a:graphicData uri="http://schemas.microsoft.com/office/word/2010/wordprocessingShape">
                    <wps:wsp>
                      <wps:cNvCnPr/>
                      <wps:spPr>
                        <a:xfrm>
                          <a:off x="0" y="0"/>
                          <a:ext cx="3175" cy="553720"/>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2.3pt;margin-top:29.6pt;height:43.6pt;width:0.25pt;z-index:251682816;mso-width-relative:page;mso-height-relative:page;" filled="f" stroked="t" coordsize="21600,21600" o:gfxdata="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FgAA&#10;AGRycy9QSwECFAAUAAAACACHTuJA/IWIZ9YAAAAIAQAADwAAAAAAAAABACAAAAA4AAAAZHJzL2Rv&#10;d25yZXYueG1sUEsBAhQAFAAAAAgAh07iQHbtDAXtAQAAlQMAAA4AAAAAAAAAAQAgAAAAOwEAAGRy&#10;cy9lMm9Eb2MueG1sUEsFBgAAAAAGAAYAWQEAAJoFAAAAAA==&#10;">
                <v:fill on="f" focussize="0,0"/>
                <v:stroke weight="1pt" color="#000000 [3213]" miterlimit="8" joinstyle="miter" endarrow="open"/>
                <v:imagedata o:title=""/>
                <o:lock v:ext="edit" aspectratio="f"/>
              </v:shape>
            </w:pict>
          </mc:Fallback>
        </mc:AlternateContent>
      </w:r>
    </w:p>
    <w:p>
      <w:pPr>
        <w:adjustRightInd w:val="0"/>
        <w:snapToGrid w:val="0"/>
        <w:spacing w:line="640" w:lineRule="exact"/>
        <w:ind w:firstLine="640" w:firstLineChars="200"/>
        <w:rPr>
          <w:rFonts w:hint="eastAsia" w:ascii="楷体" w:hAnsi="楷体" w:eastAsia="楷体" w:cs="楷体"/>
          <w:bCs/>
          <w:sz w:val="32"/>
          <w:szCs w:val="32"/>
          <w:u w:val="none"/>
        </w:rPr>
      </w:pPr>
    </w:p>
    <w:p>
      <w:pPr>
        <w:adjustRightInd w:val="0"/>
        <w:snapToGrid w:val="0"/>
        <w:spacing w:line="640" w:lineRule="exact"/>
        <w:ind w:firstLine="420" w:firstLineChars="200"/>
        <w:rPr>
          <w:rFonts w:hint="eastAsia" w:ascii="楷体" w:hAnsi="楷体" w:eastAsia="楷体" w:cs="楷体"/>
          <w:bCs/>
          <w:sz w:val="32"/>
          <w:szCs w:val="32"/>
          <w:u w:val="none"/>
        </w:rPr>
      </w:pPr>
      <w:r>
        <w:rPr>
          <w:sz w:val="21"/>
          <w:u w:val="none"/>
        </w:rPr>
        <mc:AlternateContent>
          <mc:Choice Requires="wps">
            <w:drawing>
              <wp:anchor distT="0" distB="0" distL="114300" distR="114300" simplePos="0" relativeHeight="251677696" behindDoc="0" locked="0" layoutInCell="1" allowOverlap="1">
                <wp:simplePos x="0" y="0"/>
                <wp:positionH relativeFrom="column">
                  <wp:posOffset>1785620</wp:posOffset>
                </wp:positionH>
                <wp:positionV relativeFrom="paragraph">
                  <wp:posOffset>47625</wp:posOffset>
                </wp:positionV>
                <wp:extent cx="1992630" cy="723900"/>
                <wp:effectExtent l="0" t="0" r="7620" b="0"/>
                <wp:wrapNone/>
                <wp:docPr id="44" name="文本框 44"/>
                <wp:cNvGraphicFramePr/>
                <a:graphic xmlns:a="http://schemas.openxmlformats.org/drawingml/2006/main">
                  <a:graphicData uri="http://schemas.microsoft.com/office/word/2010/wordprocessingShape">
                    <wps:wsp>
                      <wps:cNvSpPr txBox="true"/>
                      <wps:spPr>
                        <a:xfrm>
                          <a:off x="0" y="0"/>
                          <a:ext cx="1992630" cy="7239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审定灾害程度和响应建议</w:t>
                            </w:r>
                          </w:p>
                          <w:p>
                            <w:pPr>
                              <w:rPr>
                                <w:rFonts w:hint="eastAsia" w:ascii="仿宋" w:hAnsi="仿宋" w:eastAsia="仿宋" w:cs="仿宋"/>
                                <w:sz w:val="21"/>
                                <w:szCs w:val="21"/>
                                <w:u w:val="none"/>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u w:val="none"/>
                                <w:lang w:val="en-US" w:eastAsia="zh-CN"/>
                              </w:rPr>
                              <w:t>决定启动</w:t>
                            </w:r>
                            <w:r>
                              <w:rPr>
                                <w:rFonts w:hint="eastAsia" w:ascii="仿宋" w:hAnsi="仿宋" w:eastAsia="仿宋" w:cs="仿宋"/>
                                <w:sz w:val="21"/>
                                <w:szCs w:val="21"/>
                                <w:u w:val="none"/>
                                <w:lang w:val="en-US" w:eastAsia="zh-CN"/>
                              </w:rPr>
                              <w:t>三级应急响应</w:t>
                            </w:r>
                          </w:p>
                          <w:p>
                            <w:pPr>
                              <w:rPr>
                                <w:rFonts w:hint="eastAsia" w:ascii="仿宋" w:hAnsi="仿宋" w:eastAsia="仿宋" w:cs="仿宋"/>
                                <w:sz w:val="21"/>
                                <w:szCs w:val="21"/>
                                <w:u w:val="none"/>
                                <w:lang w:val="en-US"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向市委、市政府报告</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40.6pt;margin-top:3.75pt;height:57pt;width:156.9pt;z-index:251677696;mso-width-relative:page;mso-height-relative:page;" fillcolor="#FFFFFF [3201]" filled="t" stroked="f" coordsize="21600,21600" o:gfxdata="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BYAAABkcnMvUEsBAhQAFAAAAAgAh07iQH6Xz/TUAAAACQEAAA8A&#10;AAAAAAAAAQAgAAAAOAAAAGRycy9kb3ducmV2LnhtbFBLAQIUABQAAAAIAIdO4kA2ogWdPgIAAFUE&#10;AAAOAAAAAAAAAAEAIAAAADkBAABkcnMvZTJvRG9jLnhtbFBLBQYAAAAABgAGAFkBAADpBQAAAAA=&#10;">
                <v:fill on="t" focussize="0,0"/>
                <v:stroke on="f" weight="0.5pt"/>
                <v:imagedata o:title=""/>
                <o:lock v:ext="edit" aspectratio="f"/>
                <v:textbo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审定灾害程度和响应建议</w:t>
                      </w:r>
                    </w:p>
                    <w:p>
                      <w:pPr>
                        <w:rPr>
                          <w:rFonts w:hint="eastAsia" w:ascii="仿宋" w:hAnsi="仿宋" w:eastAsia="仿宋" w:cs="仿宋"/>
                          <w:sz w:val="21"/>
                          <w:szCs w:val="21"/>
                          <w:u w:val="none"/>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u w:val="none"/>
                          <w:lang w:val="en-US" w:eastAsia="zh-CN"/>
                        </w:rPr>
                        <w:t>决定启动</w:t>
                      </w:r>
                      <w:r>
                        <w:rPr>
                          <w:rFonts w:hint="eastAsia" w:ascii="仿宋" w:hAnsi="仿宋" w:eastAsia="仿宋" w:cs="仿宋"/>
                          <w:sz w:val="21"/>
                          <w:szCs w:val="21"/>
                          <w:u w:val="none"/>
                          <w:lang w:val="en-US" w:eastAsia="zh-CN"/>
                        </w:rPr>
                        <w:t>三级应急响应</w:t>
                      </w:r>
                    </w:p>
                    <w:p>
                      <w:pPr>
                        <w:rPr>
                          <w:rFonts w:hint="eastAsia" w:ascii="仿宋" w:hAnsi="仿宋" w:eastAsia="仿宋" w:cs="仿宋"/>
                          <w:sz w:val="21"/>
                          <w:szCs w:val="21"/>
                          <w:u w:val="none"/>
                          <w:lang w:val="en-US" w:eastAsia="zh-CN"/>
                        </w:rPr>
                      </w:pPr>
                      <w:r>
                        <w:rPr>
                          <w:rFonts w:hint="eastAsia" w:ascii="仿宋_GB2312" w:hAnsi="仿宋_GB2312" w:eastAsia="仿宋_GB2312" w:cs="仿宋_GB2312"/>
                          <w:sz w:val="21"/>
                          <w:szCs w:val="21"/>
                          <w:u w:val="none"/>
                        </w:rPr>
                        <w:t>●</w:t>
                      </w:r>
                      <w:r>
                        <w:rPr>
                          <w:rFonts w:hint="eastAsia" w:hAnsi="仿宋_GB2312" w:cs="仿宋_GB2312"/>
                          <w:sz w:val="21"/>
                          <w:szCs w:val="21"/>
                          <w:u w:val="none"/>
                          <w:lang w:val="en-US" w:eastAsia="zh-CN"/>
                        </w:rPr>
                        <w:t xml:space="preserve">  向市委、市政府报告</w:t>
                      </w:r>
                    </w:p>
                  </w:txbxContent>
                </v:textbox>
              </v:shape>
            </w:pict>
          </mc:Fallback>
        </mc:AlternateContent>
      </w:r>
      <w:r>
        <w:rPr>
          <w:sz w:val="21"/>
          <w:u w:val="none"/>
        </w:rPr>
        <mc:AlternateContent>
          <mc:Choice Requires="wps">
            <w:drawing>
              <wp:anchor distT="0" distB="0" distL="114300" distR="114300" simplePos="0" relativeHeight="251691008" behindDoc="0" locked="0" layoutInCell="1" allowOverlap="1">
                <wp:simplePos x="0" y="0"/>
                <wp:positionH relativeFrom="column">
                  <wp:posOffset>1459230</wp:posOffset>
                </wp:positionH>
                <wp:positionV relativeFrom="paragraph">
                  <wp:posOffset>194310</wp:posOffset>
                </wp:positionV>
                <wp:extent cx="261620" cy="436245"/>
                <wp:effectExtent l="50800" t="6350" r="11430" b="14605"/>
                <wp:wrapNone/>
                <wp:docPr id="57" name="左大括号 57"/>
                <wp:cNvGraphicFramePr/>
                <a:graphic xmlns:a="http://schemas.openxmlformats.org/drawingml/2006/main">
                  <a:graphicData uri="http://schemas.microsoft.com/office/word/2010/wordprocessingShape">
                    <wps:wsp>
                      <wps:cNvSpPr/>
                      <wps:spPr>
                        <a:xfrm>
                          <a:off x="0" y="0"/>
                          <a:ext cx="261620" cy="43624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14.9pt;margin-top:15.3pt;height:34.35pt;width:20.6pt;z-index:251691008;mso-width-relative:page;mso-height-relative:page;" filled="f" stroked="t" coordsize="21600,21600" o:gfxdata="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FgAAAGRycy9QSwECFAAUAAAACACHTuJApEjueNkAAAAJ&#10;AQAADwAAAAAAAAABACAAAAA4AAAAZHJzL2Rvd25yZXYueG1sUEsBAhQAFAAAAAgAh07iQNr/QRPM&#10;AQAAbAMAAA4AAAAAAAAAAQAgAAAAPgEAAGRycy9lMm9Eb2MueG1sUEsFBgAAAAAGAAYAWQEAAHwF&#10;AAAAAA==&#10;" adj="1079,10800">
                <v:fill on="f" focussize="0,0"/>
                <v:stroke weight="1pt" color="#000000 [3213]" miterlimit="8" joinstyle="miter"/>
                <v:imagedata o:title=""/>
                <o:lock v:ext="edit" aspectratio="f"/>
              </v:shape>
            </w:pict>
          </mc:Fallback>
        </mc:AlternateContent>
      </w:r>
      <w:r>
        <w:rPr>
          <w:sz w:val="32"/>
          <w:u w:val="none"/>
        </w:rPr>
        <mc:AlternateContent>
          <mc:Choice Requires="wps">
            <w:drawing>
              <wp:anchor distT="0" distB="0" distL="114300" distR="114300" simplePos="0" relativeHeight="251694080" behindDoc="1" locked="0" layoutInCell="1" allowOverlap="1">
                <wp:simplePos x="0" y="0"/>
                <wp:positionH relativeFrom="column">
                  <wp:posOffset>-163195</wp:posOffset>
                </wp:positionH>
                <wp:positionV relativeFrom="paragraph">
                  <wp:posOffset>123190</wp:posOffset>
                </wp:positionV>
                <wp:extent cx="1460500" cy="934720"/>
                <wp:effectExtent l="0" t="0" r="6350" b="17780"/>
                <wp:wrapNone/>
                <wp:docPr id="60" name="文本框 60"/>
                <wp:cNvGraphicFramePr/>
                <a:graphic xmlns:a="http://schemas.openxmlformats.org/drawingml/2006/main">
                  <a:graphicData uri="http://schemas.microsoft.com/office/word/2010/wordprocessingShape">
                    <wps:wsp>
                      <wps:cNvSpPr txBox="true"/>
                      <wps:spPr>
                        <a:xfrm>
                          <a:off x="0" y="0"/>
                          <a:ext cx="1460500" cy="93472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ascii="仿宋" w:hAnsi="仿宋" w:eastAsia="仿宋" w:cs="仿宋"/>
                                <w:sz w:val="21"/>
                                <w:szCs w:val="21"/>
                                <w:u w:val="none"/>
                                <w:lang w:val="en-US" w:eastAsia="zh-CN"/>
                              </w:rPr>
                            </w:pPr>
                            <w:r>
                              <w:rPr>
                                <w:rFonts w:hint="eastAsia" w:ascii="仿宋" w:hAnsi="仿宋" w:eastAsia="仿宋" w:cs="仿宋"/>
                                <w:sz w:val="21"/>
                                <w:szCs w:val="21"/>
                                <w:u w:val="single"/>
                                <w:lang w:val="en-US" w:eastAsia="zh-CN"/>
                              </w:rPr>
                              <w:t>市安全生产（防灾减灾救灾）委</w:t>
                            </w:r>
                            <w:r>
                              <w:rPr>
                                <w:rFonts w:hint="eastAsia" w:ascii="仿宋" w:hAnsi="仿宋" w:eastAsia="仿宋" w:cs="仿宋"/>
                                <w:sz w:val="21"/>
                                <w:szCs w:val="21"/>
                                <w:u w:val="none"/>
                                <w:lang w:val="en-US" w:eastAsia="zh-CN"/>
                              </w:rPr>
                              <w:t>副主任</w:t>
                            </w:r>
                          </w:p>
                          <w:p>
                            <w:pPr>
                              <w:jc w:val="center"/>
                              <w:rPr>
                                <w:rFonts w:hint="eastAsia" w:ascii="仿宋" w:hAnsi="仿宋" w:eastAsia="仿宋" w:cs="仿宋"/>
                                <w:sz w:val="21"/>
                                <w:szCs w:val="21"/>
                                <w:lang w:val="en-US" w:eastAsia="zh-CN"/>
                              </w:rPr>
                            </w:pPr>
                            <w:r>
                              <w:rPr>
                                <w:rFonts w:hint="eastAsia" w:ascii="仿宋" w:hAnsi="仿宋" w:eastAsia="仿宋" w:cs="仿宋"/>
                                <w:sz w:val="21"/>
                                <w:szCs w:val="21"/>
                                <w:u w:val="none"/>
                                <w:lang w:val="en-US" w:eastAsia="zh-CN"/>
                              </w:rPr>
                              <w:t>（市应急局局长</w:t>
                            </w:r>
                            <w:r>
                              <w:rPr>
                                <w:rFonts w:hint="eastAsia" w:ascii="仿宋" w:hAnsi="仿宋" w:eastAsia="仿宋" w:cs="仿宋"/>
                                <w:sz w:val="21"/>
                                <w:szCs w:val="21"/>
                                <w:lang w:val="en-US" w:eastAsia="zh-CN"/>
                              </w:rPr>
                              <w:t>）</w:t>
                            </w:r>
                          </w:p>
                          <w:p>
                            <w:pPr>
                              <w:jc w:val="center"/>
                              <w:rPr>
                                <w:rFonts w:hint="eastAsia" w:ascii="仿宋" w:hAnsi="仿宋" w:eastAsia="仿宋" w:cs="仿宋"/>
                                <w:sz w:val="21"/>
                                <w:szCs w:val="21"/>
                                <w:lang w:val="en-US" w:eastAsia="zh-CN"/>
                              </w:rPr>
                            </w:pPr>
                          </w:p>
                          <w:p>
                            <w:pPr>
                              <w:jc w:val="center"/>
                              <w:rPr>
                                <w:rFonts w:hint="eastAsia" w:ascii="仿宋" w:hAnsi="仿宋" w:eastAsia="仿宋" w:cs="仿宋"/>
                                <w:sz w:val="21"/>
                                <w:szCs w:val="21"/>
                                <w:lang w:val="en-US" w:eastAsia="zh-CN"/>
                              </w:rPr>
                            </w:pPr>
                          </w:p>
                          <w:p>
                            <w:pPr>
                              <w:jc w:val="center"/>
                              <w:rPr>
                                <w:rFonts w:hint="eastAsia" w:ascii="仿宋" w:hAnsi="仿宋" w:eastAsia="仿宋" w:cs="仿宋"/>
                                <w:sz w:val="21"/>
                                <w:szCs w:val="21"/>
                                <w:lang w:val="en-US" w:eastAsia="zh-CN"/>
                              </w:rPr>
                            </w:pPr>
                          </w:p>
                          <w:p>
                            <w:pPr>
                              <w:jc w:val="center"/>
                              <w:rPr>
                                <w:rFonts w:hint="eastAsia" w:ascii="仿宋" w:hAnsi="仿宋" w:eastAsia="仿宋" w:cs="仿宋"/>
                                <w:sz w:val="21"/>
                                <w:szCs w:val="21"/>
                                <w:lang w:val="en-US" w:eastAsia="zh-CN"/>
                              </w:rPr>
                            </w:pP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2.85pt;margin-top:9.7pt;height:73.6pt;width:115pt;z-index:-251622400;mso-width-relative:page;mso-height-relative:page;" fillcolor="#FFFFFF [3201]" filled="t" stroked="f" coordsize="21600,21600" o:gfxdata="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fECVMdUAAAAKAQAADwAA&#10;AAAAAAABACAAAAA4AAAAZHJzL2Rvd25yZXYueG1sUEsBAhQAFAAAAAgAh07iQMawj408AgAAVQQA&#10;AA4AAAAAAAAAAQAgAAAAOgEAAGRycy9lMm9Eb2MueG1sUEsFBgAAAAAGAAYAWQEAAOgFAAAAAA==&#10;">
                <v:fill on="t" focussize="0,0"/>
                <v:stroke on="f" weight="0.5pt"/>
                <v:imagedata o:title=""/>
                <o:lock v:ext="edit" aspectratio="f"/>
                <v:textbox>
                  <w:txbxContent>
                    <w:p>
                      <w:pPr>
                        <w:rPr>
                          <w:rFonts w:hint="eastAsia" w:ascii="仿宋" w:hAnsi="仿宋" w:eastAsia="仿宋" w:cs="仿宋"/>
                          <w:sz w:val="21"/>
                          <w:szCs w:val="21"/>
                          <w:u w:val="none"/>
                          <w:lang w:val="en-US" w:eastAsia="zh-CN"/>
                        </w:rPr>
                      </w:pPr>
                      <w:r>
                        <w:rPr>
                          <w:rFonts w:hint="eastAsia" w:ascii="仿宋" w:hAnsi="仿宋" w:eastAsia="仿宋" w:cs="仿宋"/>
                          <w:sz w:val="21"/>
                          <w:szCs w:val="21"/>
                          <w:u w:val="single"/>
                          <w:lang w:val="en-US" w:eastAsia="zh-CN"/>
                        </w:rPr>
                        <w:t>市安全生产（防灾减灾救灾）委</w:t>
                      </w:r>
                      <w:r>
                        <w:rPr>
                          <w:rFonts w:hint="eastAsia" w:ascii="仿宋" w:hAnsi="仿宋" w:eastAsia="仿宋" w:cs="仿宋"/>
                          <w:sz w:val="21"/>
                          <w:szCs w:val="21"/>
                          <w:u w:val="none"/>
                          <w:lang w:val="en-US" w:eastAsia="zh-CN"/>
                        </w:rPr>
                        <w:t>副主任</w:t>
                      </w:r>
                    </w:p>
                    <w:p>
                      <w:pPr>
                        <w:jc w:val="center"/>
                        <w:rPr>
                          <w:rFonts w:hint="eastAsia" w:ascii="仿宋" w:hAnsi="仿宋" w:eastAsia="仿宋" w:cs="仿宋"/>
                          <w:sz w:val="21"/>
                          <w:szCs w:val="21"/>
                          <w:lang w:val="en-US" w:eastAsia="zh-CN"/>
                        </w:rPr>
                      </w:pPr>
                      <w:r>
                        <w:rPr>
                          <w:rFonts w:hint="eastAsia" w:ascii="仿宋" w:hAnsi="仿宋" w:eastAsia="仿宋" w:cs="仿宋"/>
                          <w:sz w:val="21"/>
                          <w:szCs w:val="21"/>
                          <w:u w:val="none"/>
                          <w:lang w:val="en-US" w:eastAsia="zh-CN"/>
                        </w:rPr>
                        <w:t>（市应急局局长</w:t>
                      </w:r>
                      <w:r>
                        <w:rPr>
                          <w:rFonts w:hint="eastAsia" w:ascii="仿宋" w:hAnsi="仿宋" w:eastAsia="仿宋" w:cs="仿宋"/>
                          <w:sz w:val="21"/>
                          <w:szCs w:val="21"/>
                          <w:lang w:val="en-US" w:eastAsia="zh-CN"/>
                        </w:rPr>
                        <w:t>）</w:t>
                      </w:r>
                    </w:p>
                    <w:p>
                      <w:pPr>
                        <w:jc w:val="center"/>
                        <w:rPr>
                          <w:rFonts w:hint="eastAsia" w:ascii="仿宋" w:hAnsi="仿宋" w:eastAsia="仿宋" w:cs="仿宋"/>
                          <w:sz w:val="21"/>
                          <w:szCs w:val="21"/>
                          <w:lang w:val="en-US" w:eastAsia="zh-CN"/>
                        </w:rPr>
                      </w:pPr>
                    </w:p>
                    <w:p>
                      <w:pPr>
                        <w:jc w:val="center"/>
                        <w:rPr>
                          <w:rFonts w:hint="eastAsia" w:ascii="仿宋" w:hAnsi="仿宋" w:eastAsia="仿宋" w:cs="仿宋"/>
                          <w:sz w:val="21"/>
                          <w:szCs w:val="21"/>
                          <w:lang w:val="en-US" w:eastAsia="zh-CN"/>
                        </w:rPr>
                      </w:pPr>
                    </w:p>
                    <w:p>
                      <w:pPr>
                        <w:jc w:val="center"/>
                        <w:rPr>
                          <w:rFonts w:hint="eastAsia" w:ascii="仿宋" w:hAnsi="仿宋" w:eastAsia="仿宋" w:cs="仿宋"/>
                          <w:sz w:val="21"/>
                          <w:szCs w:val="21"/>
                          <w:lang w:val="en-US" w:eastAsia="zh-CN"/>
                        </w:rPr>
                      </w:pPr>
                    </w:p>
                    <w:p>
                      <w:pPr>
                        <w:jc w:val="center"/>
                        <w:rPr>
                          <w:rFonts w:hint="eastAsia" w:ascii="仿宋" w:hAnsi="仿宋" w:eastAsia="仿宋" w:cs="仿宋"/>
                          <w:sz w:val="21"/>
                          <w:szCs w:val="21"/>
                          <w:lang w:val="en-US" w:eastAsia="zh-CN"/>
                        </w:rPr>
                      </w:pPr>
                    </w:p>
                  </w:txbxContent>
                </v:textbox>
              </v:shape>
            </w:pict>
          </mc:Fallback>
        </mc:AlternateContent>
      </w:r>
      <w:r>
        <w:rPr>
          <w:rFonts w:hint="eastAsia" w:ascii="仿宋" w:hAnsi="仿宋" w:eastAsia="仿宋" w:cs="仿宋"/>
          <w:sz w:val="28"/>
          <w:szCs w:val="28"/>
          <w:u w:val="none"/>
          <w:lang w:eastAsia="zh-CN"/>
        </w:rPr>
        <mc:AlternateContent>
          <mc:Choice Requires="wps">
            <w:drawing>
              <wp:anchor distT="0" distB="0" distL="114300" distR="114300" simplePos="0" relativeHeight="251680768" behindDoc="0" locked="0" layoutInCell="1" allowOverlap="1">
                <wp:simplePos x="0" y="0"/>
                <wp:positionH relativeFrom="column">
                  <wp:posOffset>-209550</wp:posOffset>
                </wp:positionH>
                <wp:positionV relativeFrom="paragraph">
                  <wp:posOffset>100330</wp:posOffset>
                </wp:positionV>
                <wp:extent cx="1416685" cy="693420"/>
                <wp:effectExtent l="6350" t="6350" r="24765" b="24130"/>
                <wp:wrapNone/>
                <wp:docPr id="47" name="矩形 47"/>
                <wp:cNvGraphicFramePr/>
                <a:graphic xmlns:a="http://schemas.openxmlformats.org/drawingml/2006/main">
                  <a:graphicData uri="http://schemas.microsoft.com/office/word/2010/wordprocessingShape">
                    <wps:wsp>
                      <wps:cNvSpPr/>
                      <wps:spPr>
                        <a:xfrm>
                          <a:off x="0" y="0"/>
                          <a:ext cx="1416685" cy="6934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ect id="_x0000_s1026" o:spid="_x0000_s1026" o:spt="1" style="position:absolute;left:0pt;margin-left:-16.5pt;margin-top:7.9pt;height:54.6pt;width:111.55pt;z-index:251680768;v-text-anchor:middle;mso-width-relative:page;mso-height-relative:page;" filled="f" stroked="t" coordsize="21600,21600" o:gfxdata="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BkbSJb2AAAAAoBAAAPAAAAAAAAAAEAIAAAADgAAABkcnMvZG93bnJldi54&#10;bWxQSwECFAAUAAAACACHTuJA5fmMtFYCAACOBAAADgAAAAAAAAABACAAAAA9AQAAZHJzL2Uyb0Rv&#10;Yy54bWxQSwUGAAAAAAYABgBZAQAABQYAAAAA&#10;">
                <v:fill on="f" focussize="0,0"/>
                <v:stroke weight="1pt" color="#000000 [3213]" miterlimit="8" joinstyle="miter"/>
                <v:imagedata o:title=""/>
                <o:lock v:ext="edit" aspectratio="f"/>
              </v:rect>
            </w:pict>
          </mc:Fallback>
        </mc:AlternateContent>
      </w:r>
    </w:p>
    <w:p>
      <w:pPr>
        <w:adjustRightInd w:val="0"/>
        <w:snapToGrid w:val="0"/>
        <w:spacing w:line="640" w:lineRule="exact"/>
        <w:ind w:firstLine="560" w:firstLineChars="200"/>
        <w:rPr>
          <w:rFonts w:hint="eastAsia" w:ascii="楷体" w:hAnsi="楷体" w:eastAsia="楷体" w:cs="楷体"/>
          <w:bCs/>
          <w:sz w:val="32"/>
          <w:szCs w:val="32"/>
          <w:u w:val="none"/>
        </w:rPr>
      </w:pPr>
      <w:r>
        <w:rPr>
          <w:sz w:val="28"/>
          <w:u w:val="none"/>
        </w:rPr>
        <mc:AlternateContent>
          <mc:Choice Requires="wps">
            <w:drawing>
              <wp:anchor distT="0" distB="0" distL="114300" distR="114300" simplePos="0" relativeHeight="251683840" behindDoc="0" locked="0" layoutInCell="1" allowOverlap="1">
                <wp:simplePos x="0" y="0"/>
                <wp:positionH relativeFrom="column">
                  <wp:posOffset>1236980</wp:posOffset>
                </wp:positionH>
                <wp:positionV relativeFrom="paragraph">
                  <wp:posOffset>-444500</wp:posOffset>
                </wp:positionV>
                <wp:extent cx="565150" cy="2140585"/>
                <wp:effectExtent l="6350" t="0" r="5715" b="63500"/>
                <wp:wrapNone/>
                <wp:docPr id="50" name="肘形连接符 50"/>
                <wp:cNvGraphicFramePr/>
                <a:graphic xmlns:a="http://schemas.openxmlformats.org/drawingml/2006/main">
                  <a:graphicData uri="http://schemas.microsoft.com/office/word/2010/wordprocessingShape">
                    <wps:wsp>
                      <wps:cNvCnPr/>
                      <wps:spPr>
                        <a:xfrm rot="5400000" flipV="true">
                          <a:off x="0" y="0"/>
                          <a:ext cx="565150" cy="2140585"/>
                        </a:xfrm>
                        <a:prstGeom prst="bentConnector2">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3" type="#_x0000_t33" style="position:absolute;left:0pt;flip:y;margin-left:97.4pt;margin-top:-35pt;height:168.55pt;width:44.5pt;rotation:-5898240f;z-index:251683840;mso-width-relative:page;mso-height-relative:page;" filled="f" stroked="t" coordsize="21600,21600" o:gfxdata="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WAAAAZHJzL1BLAQIUABQAAAAIAIdO4kDAq1g22AAAAAsBAAAPAAAAAAAAAAEA&#10;IAAAADgAAABkcnMvZG93bnJldi54bWxQSwECFAAUAAAACACHTuJAlITucPkBAACpAwAADgAAAAAA&#10;AAABACAAAAA9AQAAZHJzL2Uyb0RvYy54bWxQSwUGAAAAAAYABgBZAQAAqAUAAAAA&#10;">
                <v:fill on="f" focussize="0,0"/>
                <v:stroke weight="1pt" color="#000000 [3213]" miterlimit="8" joinstyle="miter" endarrow="open"/>
                <v:imagedata o:title=""/>
                <o:lock v:ext="edit" aspectratio="f"/>
              </v:shape>
            </w:pict>
          </mc:Fallback>
        </mc:AlternateContent>
      </w:r>
    </w:p>
    <w:p>
      <w:pPr>
        <w:adjustRightInd w:val="0"/>
        <w:snapToGrid w:val="0"/>
        <w:spacing w:line="640" w:lineRule="exact"/>
        <w:ind w:firstLine="640" w:firstLineChars="200"/>
        <w:rPr>
          <w:rFonts w:hint="eastAsia" w:ascii="仿宋" w:hAnsi="仿宋" w:eastAsia="仿宋" w:cs="仿宋"/>
          <w:bCs/>
          <w:sz w:val="32"/>
          <w:szCs w:val="32"/>
          <w:u w:val="none"/>
        </w:rPr>
      </w:pPr>
      <w:r>
        <w:rPr>
          <w:sz w:val="32"/>
          <w:u w:val="none"/>
        </w:rPr>
        <mc:AlternateContent>
          <mc:Choice Requires="wps">
            <w:drawing>
              <wp:anchor distT="0" distB="0" distL="114300" distR="114300" simplePos="0" relativeHeight="251686912" behindDoc="1" locked="0" layoutInCell="1" allowOverlap="1">
                <wp:simplePos x="0" y="0"/>
                <wp:positionH relativeFrom="column">
                  <wp:posOffset>2847340</wp:posOffset>
                </wp:positionH>
                <wp:positionV relativeFrom="paragraph">
                  <wp:posOffset>256540</wp:posOffset>
                </wp:positionV>
                <wp:extent cx="1691005" cy="317500"/>
                <wp:effectExtent l="0" t="0" r="4445" b="6350"/>
                <wp:wrapNone/>
                <wp:docPr id="53" name="文本框 53"/>
                <wp:cNvGraphicFramePr/>
                <a:graphic xmlns:a="http://schemas.openxmlformats.org/drawingml/2006/main">
                  <a:graphicData uri="http://schemas.microsoft.com/office/word/2010/wordprocessingShape">
                    <wps:wsp>
                      <wps:cNvSpPr txBox="true"/>
                      <wps:spPr>
                        <a:xfrm>
                          <a:off x="0" y="0"/>
                          <a:ext cx="1691005" cy="3175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
                              <w:rPr>
                                <w:rFonts w:hint="eastAsia" w:ascii="仿宋" w:hAnsi="仿宋" w:eastAsia="仿宋" w:cs="仿宋"/>
                                <w:sz w:val="21"/>
                                <w:szCs w:val="21"/>
                                <w:lang w:val="en-US" w:eastAsia="zh-CN"/>
                              </w:rPr>
                              <w:t>启</w:t>
                            </w:r>
                            <w:r>
                              <w:rPr>
                                <w:rFonts w:hint="eastAsia" w:ascii="仿宋" w:hAnsi="仿宋" w:eastAsia="仿宋" w:cs="仿宋"/>
                                <w:sz w:val="21"/>
                                <w:szCs w:val="21"/>
                                <w:u w:val="none"/>
                                <w:lang w:val="en-US" w:eastAsia="zh-CN"/>
                              </w:rPr>
                              <w:t>动市级</w:t>
                            </w:r>
                            <w:r>
                              <w:rPr>
                                <w:rFonts w:hint="eastAsia" w:ascii="仿宋" w:hAnsi="仿宋" w:eastAsia="仿宋" w:cs="仿宋"/>
                                <w:sz w:val="21"/>
                                <w:szCs w:val="21"/>
                                <w:lang w:val="en-US" w:eastAsia="zh-CN"/>
                              </w:rPr>
                              <w:t>三级救灾应急响应</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24.2pt;margin-top:20.2pt;height:25pt;width:133.15pt;z-index:-251629568;mso-width-relative:page;mso-height-relative:page;" fillcolor="#FFFFFF [3201]" filled="t" stroked="f" coordsize="21600,21600" o:gfxdata="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WAAAAZHJzL1BLAQIUABQAAAAIAIdO4kBgH9jB0wAAAAkBAAAPAAAA&#10;AAAAAAEAIAAAADgAAABkcnMvZG93bnJldi54bWxQSwECFAAUAAAACACHTuJAY6lzpT0CAABVBAAA&#10;DgAAAAAAAAABACAAAAA4AQAAZHJzL2Uyb0RvYy54bWxQSwUGAAAAAAYABgBZAQAA5wUAAAAA&#10;">
                <v:fill on="t" focussize="0,0"/>
                <v:stroke on="f" weight="0.5pt"/>
                <v:imagedata o:title=""/>
                <o:lock v:ext="edit" aspectratio="f"/>
                <v:textbox>
                  <w:txbxContent>
                    <w:p>
                      <w:r>
                        <w:rPr>
                          <w:rFonts w:hint="eastAsia" w:ascii="仿宋" w:hAnsi="仿宋" w:eastAsia="仿宋" w:cs="仿宋"/>
                          <w:sz w:val="21"/>
                          <w:szCs w:val="21"/>
                          <w:lang w:val="en-US" w:eastAsia="zh-CN"/>
                        </w:rPr>
                        <w:t>启</w:t>
                      </w:r>
                      <w:r>
                        <w:rPr>
                          <w:rFonts w:hint="eastAsia" w:ascii="仿宋" w:hAnsi="仿宋" w:eastAsia="仿宋" w:cs="仿宋"/>
                          <w:sz w:val="21"/>
                          <w:szCs w:val="21"/>
                          <w:u w:val="none"/>
                          <w:lang w:val="en-US" w:eastAsia="zh-CN"/>
                        </w:rPr>
                        <w:t>动市级</w:t>
                      </w:r>
                      <w:r>
                        <w:rPr>
                          <w:rFonts w:hint="eastAsia" w:ascii="仿宋" w:hAnsi="仿宋" w:eastAsia="仿宋" w:cs="仿宋"/>
                          <w:sz w:val="21"/>
                          <w:szCs w:val="21"/>
                          <w:lang w:val="en-US" w:eastAsia="zh-CN"/>
                        </w:rPr>
                        <w:t>三级救灾应急响应</w:t>
                      </w:r>
                    </w:p>
                  </w:txbxContent>
                </v:textbox>
              </v:shape>
            </w:pict>
          </mc:Fallback>
        </mc:AlternateContent>
      </w:r>
      <w:r>
        <w:rPr>
          <w:sz w:val="32"/>
          <w:u w:val="none"/>
        </w:rPr>
        <mc:AlternateContent>
          <mc:Choice Requires="wps">
            <w:drawing>
              <wp:anchor distT="0" distB="0" distL="114300" distR="114300" simplePos="0" relativeHeight="251674624" behindDoc="0" locked="0" layoutInCell="1" allowOverlap="1">
                <wp:simplePos x="0" y="0"/>
                <wp:positionH relativeFrom="column">
                  <wp:posOffset>2742565</wp:posOffset>
                </wp:positionH>
                <wp:positionV relativeFrom="paragraph">
                  <wp:posOffset>214630</wp:posOffset>
                </wp:positionV>
                <wp:extent cx="1888490" cy="371475"/>
                <wp:effectExtent l="6350" t="6350" r="10160" b="22225"/>
                <wp:wrapNone/>
                <wp:docPr id="40" name="圆角矩形 40"/>
                <wp:cNvGraphicFramePr/>
                <a:graphic xmlns:a="http://schemas.openxmlformats.org/drawingml/2006/main">
                  <a:graphicData uri="http://schemas.microsoft.com/office/word/2010/wordprocessingShape">
                    <wps:wsp>
                      <wps:cNvSpPr/>
                      <wps:spPr>
                        <a:xfrm>
                          <a:off x="0" y="0"/>
                          <a:ext cx="1888490" cy="3714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215.95pt;margin-top:16.9pt;height:29.25pt;width:148.7pt;z-index:251674624;v-text-anchor:middle;mso-width-relative:page;mso-height-relative:page;" filled="f" stroked="t" coordsize="21600,21600" arcsize="0.166666666666667" o:gfxdata="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&#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BYAAABkcnMvUEsBAhQAFAAAAAgAh07iQMXZDQfXAAAACQEAAA8AAAAAAAAAAQAgAAAAOAAAAGRy&#10;cy9kb3ducmV2LnhtbFBLAQIUABQAAAAIAIdO4kBlW+TuYgIAAJkEAAAOAAAAAAAAAAEAIAAAADwB&#10;AABkcnMvZTJvRG9jLnhtbFBLBQYAAAAABgAGAFkBAAAQBgAAAAA=&#10;">
                <v:fill on="f" focussize="0,0"/>
                <v:stroke weight="1pt" color="#000000 [3213]" miterlimit="8" joinstyle="miter"/>
                <v:imagedata o:title=""/>
                <o:lock v:ext="edit" aspectratio="f"/>
              </v:roundrect>
            </w:pict>
          </mc:Fallback>
        </mc:AlternateContent>
      </w:r>
    </w:p>
    <w:p>
      <w:pPr>
        <w:adjustRightInd w:val="0"/>
        <w:snapToGrid w:val="0"/>
        <w:spacing w:line="640" w:lineRule="exact"/>
        <w:ind w:firstLine="640" w:firstLineChars="200"/>
        <w:rPr>
          <w:rFonts w:hint="eastAsia" w:ascii="仿宋" w:hAnsi="仿宋" w:eastAsia="仿宋" w:cs="仿宋"/>
          <w:bCs/>
          <w:sz w:val="32"/>
          <w:szCs w:val="32"/>
          <w:u w:val="none"/>
        </w:rPr>
      </w:pP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rPr>
        <w:t>5.</w:t>
      </w:r>
      <w:r>
        <w:rPr>
          <w:rFonts w:hint="eastAsia" w:ascii="仿宋" w:hAnsi="仿宋" w:eastAsia="仿宋" w:cs="仿宋"/>
          <w:bCs/>
          <w:sz w:val="32"/>
          <w:szCs w:val="32"/>
          <w:u w:val="none"/>
          <w:lang w:val="en-US" w:eastAsia="zh-CN"/>
        </w:rPr>
        <w:t>2</w:t>
      </w:r>
      <w:r>
        <w:rPr>
          <w:rFonts w:hint="eastAsia" w:ascii="仿宋" w:hAnsi="仿宋" w:eastAsia="仿宋" w:cs="仿宋"/>
          <w:bCs/>
          <w:sz w:val="32"/>
          <w:szCs w:val="32"/>
          <w:u w:val="none"/>
        </w:rPr>
        <w:t>.3  响应措施</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lang w:eastAsia="zh-CN"/>
        </w:rPr>
        <w:t>在</w:t>
      </w:r>
      <w:r>
        <w:rPr>
          <w:rFonts w:hint="eastAsia" w:ascii="仿宋" w:hAnsi="仿宋" w:eastAsia="仿宋" w:cs="仿宋"/>
          <w:b w:val="0"/>
          <w:bCs w:val="0"/>
          <w:sz w:val="32"/>
          <w:szCs w:val="32"/>
          <w:u w:val="none"/>
          <w:lang w:val="en-US" w:eastAsia="zh-CN"/>
        </w:rPr>
        <w:t>四级响应基础上，视情增加以下关注措施</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rPr>
        <w:t>（1）</w:t>
      </w:r>
      <w:r>
        <w:rPr>
          <w:rFonts w:hint="eastAsia" w:ascii="仿宋" w:hAnsi="仿宋" w:eastAsia="仿宋" w:cs="仿宋"/>
          <w:sz w:val="32"/>
          <w:szCs w:val="32"/>
          <w:u w:val="none"/>
          <w:lang w:eastAsia="zh-CN"/>
        </w:rPr>
        <w:t>督促县（区）人民政府落实好受灾群众转移安置管理和救灾应急的各项措施</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及时动员和组织灾区群众转移到安全住所，抢救伤病员，确保受灾群众有饭吃、有衣穿、有干净水喝、有病能及时就医、有临时安全住处，防止疫病流行；</w:t>
      </w:r>
      <w:r>
        <w:rPr>
          <w:rFonts w:hint="eastAsia" w:ascii="仿宋" w:hAnsi="仿宋" w:eastAsia="仿宋" w:cs="仿宋"/>
          <w:color w:val="auto"/>
          <w:sz w:val="32"/>
          <w:szCs w:val="32"/>
          <w:u w:val="none"/>
          <w:lang w:eastAsia="zh-CN"/>
        </w:rPr>
        <w:t>安抚遇难者家属，处理善后事宜；</w:t>
      </w:r>
      <w:r>
        <w:rPr>
          <w:rFonts w:hint="eastAsia" w:ascii="仿宋" w:hAnsi="仿宋" w:eastAsia="仿宋" w:cs="仿宋"/>
          <w:sz w:val="32"/>
          <w:szCs w:val="32"/>
          <w:u w:val="none"/>
          <w:lang w:eastAsia="zh-CN"/>
        </w:rPr>
        <w:t>加强集中安置点治安管理，保护国家和群众的财产，维护灾区稳定；尽快恢复灾区正常的生产生活秩序，开展生产自救和重建家园工作。</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（2）</w:t>
      </w:r>
      <w:r>
        <w:rPr>
          <w:rFonts w:hint="eastAsia" w:ascii="仿宋" w:hAnsi="仿宋" w:eastAsia="仿宋" w:cs="仿宋"/>
          <w:sz w:val="32"/>
          <w:szCs w:val="32"/>
          <w:u w:val="single"/>
          <w:lang w:eastAsia="zh-CN"/>
        </w:rPr>
        <w:t>市安全生产（防灾减灾救灾）</w:t>
      </w:r>
      <w:r>
        <w:rPr>
          <w:rFonts w:hint="eastAsia" w:ascii="仿宋" w:hAnsi="仿宋" w:eastAsia="仿宋" w:cs="仿宋"/>
          <w:sz w:val="32"/>
          <w:szCs w:val="32"/>
          <w:u w:val="none"/>
          <w:lang w:eastAsia="zh-CN"/>
        </w:rPr>
        <w:t>委有关成员单位根据灾情发展和核定情况，积极申请国家、省资金和物资支持</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（3）</w:t>
      </w:r>
      <w:r>
        <w:rPr>
          <w:rFonts w:hint="eastAsia" w:ascii="仿宋" w:hAnsi="仿宋" w:eastAsia="仿宋" w:cs="仿宋"/>
          <w:sz w:val="32"/>
          <w:szCs w:val="32"/>
          <w:u w:val="none"/>
          <w:lang w:eastAsia="zh-CN"/>
        </w:rPr>
        <w:t>市应急局、市民政局指导社会组织、志愿者等社会力量有序参与灾害救助工作</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4</w:t>
      </w:r>
      <w:r>
        <w:rPr>
          <w:rFonts w:hint="eastAsia" w:ascii="仿宋" w:hAnsi="仿宋" w:eastAsia="仿宋" w:cs="仿宋"/>
          <w:sz w:val="32"/>
          <w:szCs w:val="32"/>
          <w:u w:val="none"/>
        </w:rPr>
        <w:t>）灾情稳定后，</w:t>
      </w:r>
      <w:r>
        <w:rPr>
          <w:rFonts w:hint="eastAsia" w:ascii="仿宋" w:hAnsi="仿宋" w:eastAsia="仿宋" w:cs="仿宋"/>
          <w:sz w:val="32"/>
          <w:szCs w:val="32"/>
          <w:u w:val="single"/>
          <w:lang w:eastAsia="zh-CN"/>
        </w:rPr>
        <w:t>市安全生产（防灾减灾救灾）</w:t>
      </w:r>
      <w:r>
        <w:rPr>
          <w:rFonts w:hint="eastAsia" w:ascii="仿宋" w:hAnsi="仿宋" w:eastAsia="仿宋" w:cs="仿宋"/>
          <w:sz w:val="32"/>
          <w:szCs w:val="32"/>
          <w:u w:val="none"/>
          <w:lang w:eastAsia="zh-CN"/>
        </w:rPr>
        <w:t>委员会</w:t>
      </w:r>
      <w:r>
        <w:rPr>
          <w:rFonts w:hint="eastAsia" w:ascii="仿宋" w:hAnsi="仿宋" w:eastAsia="仿宋" w:cs="仿宋"/>
          <w:sz w:val="32"/>
          <w:szCs w:val="32"/>
          <w:u w:val="none"/>
        </w:rPr>
        <w:t>办公室指导受灾地区评估、核定自然灾害损失情况。</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5.</w:t>
      </w:r>
      <w:r>
        <w:rPr>
          <w:rFonts w:hint="eastAsia" w:ascii="楷体" w:hAnsi="楷体" w:eastAsia="楷体" w:cs="楷体"/>
          <w:bCs/>
          <w:sz w:val="32"/>
          <w:szCs w:val="32"/>
          <w:u w:val="none"/>
          <w:lang w:val="en-US" w:eastAsia="zh-CN"/>
        </w:rPr>
        <w:t>3</w:t>
      </w:r>
      <w:r>
        <w:rPr>
          <w:rFonts w:hint="eastAsia" w:ascii="楷体" w:hAnsi="楷体" w:eastAsia="楷体" w:cs="楷体"/>
          <w:bCs/>
          <w:sz w:val="32"/>
          <w:szCs w:val="32"/>
          <w:u w:val="none"/>
        </w:rPr>
        <w:t xml:space="preserve">  </w:t>
      </w:r>
      <w:r>
        <w:rPr>
          <w:rFonts w:hint="eastAsia" w:ascii="楷体" w:hAnsi="楷体" w:eastAsia="楷体" w:cs="楷体"/>
          <w:bCs/>
          <w:sz w:val="32"/>
          <w:szCs w:val="32"/>
          <w:u w:val="none"/>
          <w:lang w:eastAsia="zh-CN"/>
        </w:rPr>
        <w:t>二</w:t>
      </w:r>
      <w:r>
        <w:rPr>
          <w:rFonts w:hint="eastAsia" w:ascii="楷体" w:hAnsi="楷体" w:eastAsia="楷体" w:cs="楷体"/>
          <w:bCs/>
          <w:sz w:val="32"/>
          <w:szCs w:val="32"/>
          <w:u w:val="none"/>
        </w:rPr>
        <w:t>级响应</w:t>
      </w: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rPr>
        <w:t>5.</w:t>
      </w:r>
      <w:r>
        <w:rPr>
          <w:rFonts w:hint="eastAsia" w:ascii="仿宋" w:hAnsi="仿宋" w:eastAsia="仿宋" w:cs="仿宋"/>
          <w:bCs/>
          <w:sz w:val="32"/>
          <w:szCs w:val="32"/>
          <w:u w:val="none"/>
          <w:lang w:val="en-US" w:eastAsia="zh-CN"/>
        </w:rPr>
        <w:t>3</w:t>
      </w:r>
      <w:r>
        <w:rPr>
          <w:rFonts w:hint="eastAsia" w:ascii="仿宋" w:hAnsi="仿宋" w:eastAsia="仿宋" w:cs="仿宋"/>
          <w:bCs/>
          <w:sz w:val="32"/>
          <w:szCs w:val="32"/>
          <w:u w:val="none"/>
        </w:rPr>
        <w:t>.1  启动条件</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全</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行政区域内发生重大自然灾害，一次灾害过程出现下列情况之一的，启动</w:t>
      </w:r>
      <w:r>
        <w:rPr>
          <w:rFonts w:hint="eastAsia" w:ascii="仿宋" w:hAnsi="仿宋" w:eastAsia="仿宋" w:cs="仿宋"/>
          <w:bCs/>
          <w:sz w:val="32"/>
          <w:szCs w:val="32"/>
          <w:u w:val="none"/>
          <w:lang w:eastAsia="zh-CN"/>
        </w:rPr>
        <w:t>二</w:t>
      </w:r>
      <w:r>
        <w:rPr>
          <w:rFonts w:hint="eastAsia" w:ascii="仿宋" w:hAnsi="仿宋" w:eastAsia="仿宋" w:cs="仿宋"/>
          <w:sz w:val="32"/>
          <w:szCs w:val="32"/>
          <w:u w:val="none"/>
        </w:rPr>
        <w:t>级响应：</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（1）死亡</w:t>
      </w:r>
      <w:r>
        <w:rPr>
          <w:rFonts w:hint="eastAsia" w:ascii="仿宋" w:hAnsi="仿宋" w:eastAsia="仿宋" w:cs="仿宋"/>
          <w:sz w:val="32"/>
          <w:szCs w:val="32"/>
          <w:u w:val="none"/>
          <w:lang w:eastAsia="zh-CN"/>
        </w:rPr>
        <w:t>和失踪</w:t>
      </w:r>
      <w:r>
        <w:rPr>
          <w:rFonts w:hint="eastAsia" w:ascii="仿宋" w:hAnsi="仿宋" w:eastAsia="仿宋" w:cs="仿宋"/>
          <w:sz w:val="32"/>
          <w:szCs w:val="32"/>
          <w:u w:val="single"/>
          <w:lang w:val="en-US" w:eastAsia="zh-CN"/>
        </w:rPr>
        <w:t>25</w:t>
      </w:r>
      <w:r>
        <w:rPr>
          <w:rFonts w:hint="eastAsia" w:ascii="仿宋" w:hAnsi="仿宋" w:eastAsia="仿宋" w:cs="仿宋"/>
          <w:sz w:val="32"/>
          <w:szCs w:val="32"/>
          <w:u w:val="none"/>
        </w:rPr>
        <w:t>人以上、</w:t>
      </w:r>
      <w:r>
        <w:rPr>
          <w:rFonts w:hint="eastAsia" w:ascii="仿宋" w:hAnsi="仿宋" w:eastAsia="仿宋" w:cs="仿宋"/>
          <w:sz w:val="32"/>
          <w:szCs w:val="32"/>
          <w:u w:val="none"/>
          <w:lang w:val="en-US" w:eastAsia="zh-CN"/>
        </w:rPr>
        <w:t>50</w:t>
      </w:r>
      <w:r>
        <w:rPr>
          <w:rFonts w:hint="eastAsia" w:ascii="仿宋" w:hAnsi="仿宋" w:eastAsia="仿宋" w:cs="仿宋"/>
          <w:sz w:val="32"/>
          <w:szCs w:val="32"/>
          <w:u w:val="none"/>
        </w:rPr>
        <w:t>人以下；</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（2）紧急转移安置或需紧急生活救助</w:t>
      </w:r>
      <w:r>
        <w:rPr>
          <w:rFonts w:hint="eastAsia" w:ascii="仿宋" w:hAnsi="仿宋" w:eastAsia="仿宋" w:cs="仿宋"/>
          <w:sz w:val="32"/>
          <w:szCs w:val="32"/>
          <w:u w:val="single"/>
          <w:lang w:val="en-US" w:eastAsia="zh-CN"/>
        </w:rPr>
        <w:t>10</w:t>
      </w:r>
      <w:r>
        <w:rPr>
          <w:rFonts w:hint="eastAsia" w:ascii="仿宋" w:hAnsi="仿宋" w:eastAsia="仿宋" w:cs="仿宋"/>
          <w:sz w:val="32"/>
          <w:szCs w:val="32"/>
          <w:u w:val="none"/>
        </w:rPr>
        <w:t>万人以上、</w:t>
      </w:r>
      <w:r>
        <w:rPr>
          <w:rFonts w:hint="eastAsia" w:ascii="仿宋" w:hAnsi="仿宋" w:eastAsia="仿宋" w:cs="仿宋"/>
          <w:sz w:val="32"/>
          <w:szCs w:val="32"/>
          <w:u w:val="single"/>
          <w:lang w:val="en-US" w:eastAsia="zh-CN"/>
        </w:rPr>
        <w:t>50</w:t>
      </w:r>
      <w:r>
        <w:rPr>
          <w:rFonts w:hint="eastAsia" w:ascii="仿宋" w:hAnsi="仿宋" w:eastAsia="仿宋" w:cs="仿宋"/>
          <w:sz w:val="32"/>
          <w:szCs w:val="32"/>
          <w:u w:val="none"/>
        </w:rPr>
        <w:t>万人以下；</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（3）倒塌和严重损坏房屋</w:t>
      </w:r>
      <w:r>
        <w:rPr>
          <w:rFonts w:hint="eastAsia" w:ascii="仿宋" w:hAnsi="仿宋" w:eastAsia="仿宋" w:cs="仿宋"/>
          <w:sz w:val="32"/>
          <w:szCs w:val="32"/>
          <w:u w:val="single"/>
          <w:lang w:val="en-US" w:eastAsia="zh-CN"/>
        </w:rPr>
        <w:t>1万</w:t>
      </w:r>
      <w:r>
        <w:rPr>
          <w:rFonts w:hint="eastAsia" w:ascii="仿宋" w:hAnsi="仿宋" w:eastAsia="仿宋" w:cs="仿宋"/>
          <w:sz w:val="32"/>
          <w:szCs w:val="32"/>
          <w:u w:val="none"/>
        </w:rPr>
        <w:t>间或</w:t>
      </w:r>
      <w:r>
        <w:rPr>
          <w:rFonts w:hint="eastAsia" w:ascii="仿宋" w:hAnsi="仿宋" w:eastAsia="仿宋" w:cs="仿宋"/>
          <w:sz w:val="32"/>
          <w:szCs w:val="32"/>
          <w:u w:val="single"/>
          <w:lang w:val="en-US" w:eastAsia="zh-CN"/>
        </w:rPr>
        <w:t>3000</w:t>
      </w:r>
      <w:r>
        <w:rPr>
          <w:rFonts w:hint="eastAsia" w:ascii="仿宋" w:hAnsi="仿宋" w:eastAsia="仿宋" w:cs="仿宋"/>
          <w:sz w:val="32"/>
          <w:szCs w:val="32"/>
          <w:u w:val="none"/>
        </w:rPr>
        <w:t>户以上，</w:t>
      </w:r>
      <w:r>
        <w:rPr>
          <w:rFonts w:hint="eastAsia" w:ascii="仿宋" w:hAnsi="仿宋" w:eastAsia="仿宋" w:cs="仿宋"/>
          <w:sz w:val="32"/>
          <w:szCs w:val="32"/>
          <w:u w:val="single"/>
          <w:lang w:val="en-US" w:eastAsia="zh-CN"/>
        </w:rPr>
        <w:t>8万</w:t>
      </w:r>
      <w:r>
        <w:rPr>
          <w:rFonts w:hint="eastAsia" w:ascii="仿宋" w:hAnsi="仿宋" w:eastAsia="仿宋" w:cs="仿宋"/>
          <w:sz w:val="32"/>
          <w:szCs w:val="32"/>
          <w:u w:val="none"/>
        </w:rPr>
        <w:t>间或</w:t>
      </w:r>
      <w:r>
        <w:rPr>
          <w:rFonts w:hint="eastAsia" w:ascii="仿宋" w:hAnsi="仿宋" w:eastAsia="仿宋" w:cs="仿宋"/>
          <w:sz w:val="32"/>
          <w:szCs w:val="32"/>
          <w:u w:val="single"/>
          <w:lang w:val="en-US" w:eastAsia="zh-CN"/>
        </w:rPr>
        <w:t>2.5万</w:t>
      </w:r>
      <w:r>
        <w:rPr>
          <w:rFonts w:hint="eastAsia" w:ascii="仿宋" w:hAnsi="仿宋" w:eastAsia="仿宋" w:cs="仿宋"/>
          <w:sz w:val="32"/>
          <w:szCs w:val="32"/>
          <w:u w:val="none"/>
        </w:rPr>
        <w:t>户以下；</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（4）干旱灾害造成缺粮或缺水等生活困难，需政府救助人口</w:t>
      </w:r>
      <w:r>
        <w:rPr>
          <w:rFonts w:hint="eastAsia" w:ascii="仿宋" w:hAnsi="仿宋" w:eastAsia="仿宋" w:cs="仿宋"/>
          <w:sz w:val="32"/>
          <w:szCs w:val="32"/>
          <w:u w:val="single"/>
          <w:lang w:val="en-US" w:eastAsia="zh-CN"/>
        </w:rPr>
        <w:t>100</w:t>
      </w:r>
      <w:r>
        <w:rPr>
          <w:rFonts w:hint="eastAsia" w:ascii="仿宋" w:hAnsi="仿宋" w:eastAsia="仿宋" w:cs="仿宋"/>
          <w:sz w:val="32"/>
          <w:szCs w:val="32"/>
          <w:u w:val="single"/>
        </w:rPr>
        <w:t>万</w:t>
      </w:r>
      <w:r>
        <w:rPr>
          <w:rFonts w:hint="eastAsia" w:ascii="仿宋" w:hAnsi="仿宋" w:eastAsia="仿宋" w:cs="仿宋"/>
          <w:sz w:val="32"/>
          <w:szCs w:val="32"/>
          <w:u w:val="none"/>
        </w:rPr>
        <w:t>人以上、</w:t>
      </w:r>
      <w:r>
        <w:rPr>
          <w:rFonts w:hint="eastAsia" w:ascii="仿宋" w:hAnsi="仿宋" w:eastAsia="仿宋" w:cs="仿宋"/>
          <w:sz w:val="32"/>
          <w:szCs w:val="32"/>
          <w:u w:val="single"/>
          <w:lang w:val="en-US" w:eastAsia="zh-CN"/>
        </w:rPr>
        <w:t>150</w:t>
      </w:r>
      <w:r>
        <w:rPr>
          <w:rFonts w:hint="eastAsia" w:ascii="仿宋" w:hAnsi="仿宋" w:eastAsia="仿宋" w:cs="仿宋"/>
          <w:sz w:val="32"/>
          <w:szCs w:val="32"/>
          <w:u w:val="single"/>
        </w:rPr>
        <w:t>万</w:t>
      </w:r>
      <w:r>
        <w:rPr>
          <w:rFonts w:hint="eastAsia" w:ascii="仿宋" w:hAnsi="仿宋" w:eastAsia="仿宋" w:cs="仿宋"/>
          <w:sz w:val="32"/>
          <w:szCs w:val="32"/>
          <w:u w:val="none"/>
        </w:rPr>
        <w:t>人以下；</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5）灾害造成群众生产生活资料遭受重大损失、短期内失去收入来源、社会广泛关注；</w:t>
      </w: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rPr>
        <w:t>5.</w:t>
      </w:r>
      <w:r>
        <w:rPr>
          <w:rFonts w:hint="eastAsia" w:ascii="仿宋" w:hAnsi="仿宋" w:eastAsia="仿宋" w:cs="仿宋"/>
          <w:bCs/>
          <w:sz w:val="32"/>
          <w:szCs w:val="32"/>
          <w:u w:val="none"/>
          <w:lang w:val="en-US" w:eastAsia="zh-CN"/>
        </w:rPr>
        <w:t>3</w:t>
      </w:r>
      <w:r>
        <w:rPr>
          <w:rFonts w:hint="eastAsia" w:ascii="仿宋" w:hAnsi="仿宋" w:eastAsia="仿宋" w:cs="仿宋"/>
          <w:bCs/>
          <w:sz w:val="32"/>
          <w:szCs w:val="32"/>
          <w:u w:val="none"/>
        </w:rPr>
        <w:t>.2  启动程序</w:t>
      </w:r>
    </w:p>
    <w:p>
      <w:pPr>
        <w:adjustRightInd w:val="0"/>
        <w:snapToGrid w:val="0"/>
        <w:spacing w:line="640" w:lineRule="exact"/>
        <w:ind w:firstLine="640" w:firstLineChars="200"/>
        <w:rPr>
          <w:rFonts w:hint="eastAsia" w:ascii="仿宋" w:hAnsi="仿宋" w:eastAsia="仿宋" w:cs="仿宋"/>
          <w:sz w:val="32"/>
          <w:szCs w:val="32"/>
          <w:u w:val="none"/>
        </w:rPr>
      </w:pPr>
      <w:r>
        <w:rPr>
          <w:sz w:val="32"/>
          <w:u w:val="none"/>
        </w:rPr>
        <mc:AlternateContent>
          <mc:Choice Requires="wps">
            <w:drawing>
              <wp:anchor distT="0" distB="0" distL="114300" distR="114300" simplePos="0" relativeHeight="251695104" behindDoc="0" locked="0" layoutInCell="1" allowOverlap="1">
                <wp:simplePos x="0" y="0"/>
                <wp:positionH relativeFrom="column">
                  <wp:posOffset>2850515</wp:posOffset>
                </wp:positionH>
                <wp:positionV relativeFrom="paragraph">
                  <wp:posOffset>1991995</wp:posOffset>
                </wp:positionV>
                <wp:extent cx="1523365" cy="413385"/>
                <wp:effectExtent l="6350" t="6350" r="13335" b="18415"/>
                <wp:wrapNone/>
                <wp:docPr id="61" name="圆角矩形 61"/>
                <wp:cNvGraphicFramePr/>
                <a:graphic xmlns:a="http://schemas.openxmlformats.org/drawingml/2006/main">
                  <a:graphicData uri="http://schemas.microsoft.com/office/word/2010/wordprocessingShape">
                    <wps:wsp>
                      <wps:cNvSpPr/>
                      <wps:spPr>
                        <a:xfrm>
                          <a:off x="0" y="0"/>
                          <a:ext cx="1523365" cy="41338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224.45pt;margin-top:156.85pt;height:32.55pt;width:119.95pt;z-index:251695104;v-text-anchor:middle;mso-width-relative:page;mso-height-relative:page;" filled="f" stroked="t" coordsize="21600,21600" arcsize="0.166666666666667" o:gfxdata="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FgAAAGRycy9QSwECFAAUAAAACACHTuJA/mbi09kAAAALAQAADwAAAAAAAAABACAAAAA4AAAA&#10;ZHJzL2Rvd25yZXYueG1sUEsBAhQAFAAAAAgAh07iQJHNO3diAgAAmQQAAA4AAAAAAAAAAQAgAAAA&#10;PgEAAGRycy9lMm9Eb2MueG1sUEsFBgAAAAAGAAYAWQEAABIGAAAAAA==&#10;">
                <v:fill on="f" focussize="0,0"/>
                <v:stroke weight="1pt" color="#000000 [3213]" miterlimit="8" joinstyle="miter"/>
                <v:imagedata o:title=""/>
                <o:lock v:ext="edit" aspectratio="f"/>
              </v:roundrect>
            </w:pict>
          </mc:Fallback>
        </mc:AlternateContent>
      </w:r>
      <w:r>
        <w:rPr>
          <w:rFonts w:hint="eastAsia" w:ascii="仿宋" w:hAnsi="仿宋" w:eastAsia="仿宋" w:cs="仿宋"/>
          <w:sz w:val="32"/>
          <w:szCs w:val="32"/>
          <w:u w:val="none"/>
        </w:rPr>
        <w:t>灾害发生后，</w:t>
      </w:r>
      <w:r>
        <w:rPr>
          <w:rFonts w:hint="eastAsia" w:ascii="仿宋" w:hAnsi="仿宋" w:eastAsia="仿宋" w:cs="仿宋"/>
          <w:sz w:val="32"/>
          <w:szCs w:val="32"/>
          <w:u w:val="none"/>
          <w:lang w:eastAsia="zh-CN"/>
        </w:rPr>
        <w:t>市</w:t>
      </w:r>
      <w:r>
        <w:rPr>
          <w:rFonts w:hint="eastAsia" w:ascii="仿宋" w:hAnsi="仿宋" w:eastAsia="仿宋" w:cs="仿宋"/>
          <w:sz w:val="32"/>
          <w:szCs w:val="32"/>
          <w:u w:val="single"/>
          <w:lang w:eastAsia="zh-CN"/>
        </w:rPr>
        <w:t>安全生产（防灾减灾救灾）</w:t>
      </w:r>
      <w:r>
        <w:rPr>
          <w:rFonts w:hint="eastAsia" w:ascii="仿宋" w:hAnsi="仿宋" w:eastAsia="仿宋" w:cs="仿宋"/>
          <w:sz w:val="32"/>
          <w:szCs w:val="32"/>
          <w:u w:val="none"/>
        </w:rPr>
        <w:t>委员会办公室经分析评估，认定灾情达到启动标准，向</w:t>
      </w:r>
      <w:r>
        <w:rPr>
          <w:rFonts w:hint="eastAsia" w:ascii="仿宋" w:hAnsi="仿宋" w:eastAsia="仿宋" w:cs="仿宋"/>
          <w:sz w:val="32"/>
          <w:szCs w:val="32"/>
          <w:u w:val="none"/>
          <w:lang w:eastAsia="zh-CN"/>
        </w:rPr>
        <w:t>市</w:t>
      </w:r>
      <w:r>
        <w:rPr>
          <w:rFonts w:hint="eastAsia" w:ascii="仿宋" w:hAnsi="仿宋" w:eastAsia="仿宋" w:cs="仿宋"/>
          <w:sz w:val="32"/>
          <w:szCs w:val="32"/>
          <w:u w:val="single"/>
          <w:lang w:eastAsia="zh-CN"/>
        </w:rPr>
        <w:t>安全生产（防灾减灾救灾）</w:t>
      </w:r>
      <w:r>
        <w:rPr>
          <w:rFonts w:hint="eastAsia" w:ascii="仿宋" w:hAnsi="仿宋" w:eastAsia="仿宋" w:cs="仿宋"/>
          <w:sz w:val="32"/>
          <w:szCs w:val="32"/>
          <w:u w:val="none"/>
        </w:rPr>
        <w:t>委提出启动</w:t>
      </w:r>
      <w:r>
        <w:rPr>
          <w:rFonts w:hint="eastAsia" w:ascii="仿宋" w:hAnsi="仿宋" w:eastAsia="仿宋" w:cs="仿宋"/>
          <w:sz w:val="32"/>
          <w:szCs w:val="32"/>
          <w:u w:val="none"/>
          <w:lang w:eastAsia="zh-CN"/>
        </w:rPr>
        <w:t>二</w:t>
      </w:r>
      <w:r>
        <w:rPr>
          <w:rFonts w:hint="eastAsia" w:ascii="仿宋" w:hAnsi="仿宋" w:eastAsia="仿宋" w:cs="仿宋"/>
          <w:sz w:val="32"/>
          <w:szCs w:val="32"/>
          <w:u w:val="none"/>
        </w:rPr>
        <w:t>级响应的建议，</w:t>
      </w:r>
      <w:r>
        <w:rPr>
          <w:rFonts w:hint="eastAsia" w:ascii="仿宋" w:hAnsi="仿宋" w:eastAsia="仿宋" w:cs="仿宋"/>
          <w:sz w:val="32"/>
          <w:szCs w:val="32"/>
          <w:u w:val="none"/>
          <w:lang w:eastAsia="zh-CN"/>
        </w:rPr>
        <w:t>市</w:t>
      </w:r>
      <w:r>
        <w:rPr>
          <w:rFonts w:hint="eastAsia" w:ascii="仿宋" w:hAnsi="仿宋" w:eastAsia="仿宋" w:cs="仿宋"/>
          <w:sz w:val="32"/>
          <w:szCs w:val="32"/>
          <w:u w:val="single"/>
          <w:lang w:eastAsia="zh-CN"/>
        </w:rPr>
        <w:t>安全生产（防灾减灾救灾）常务副</w:t>
      </w:r>
      <w:r>
        <w:rPr>
          <w:rFonts w:hint="eastAsia" w:ascii="仿宋" w:hAnsi="仿宋" w:eastAsia="仿宋" w:cs="仿宋"/>
          <w:sz w:val="32"/>
          <w:szCs w:val="32"/>
          <w:u w:val="none"/>
        </w:rPr>
        <w:t>主任决定启动</w:t>
      </w:r>
      <w:r>
        <w:rPr>
          <w:rFonts w:hint="eastAsia" w:ascii="仿宋" w:hAnsi="仿宋" w:eastAsia="仿宋" w:cs="仿宋"/>
          <w:sz w:val="32"/>
          <w:szCs w:val="32"/>
          <w:u w:val="none"/>
          <w:lang w:eastAsia="zh-CN"/>
        </w:rPr>
        <w:t>二</w:t>
      </w:r>
      <w:r>
        <w:rPr>
          <w:rFonts w:hint="eastAsia" w:ascii="仿宋" w:hAnsi="仿宋" w:eastAsia="仿宋" w:cs="仿宋"/>
          <w:sz w:val="32"/>
          <w:szCs w:val="32"/>
          <w:u w:val="none"/>
        </w:rPr>
        <w:t>级响应，并向</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委、</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政府和</w:t>
      </w:r>
      <w:r>
        <w:rPr>
          <w:rFonts w:hint="eastAsia" w:ascii="仿宋" w:hAnsi="仿宋" w:eastAsia="仿宋" w:cs="仿宋"/>
          <w:sz w:val="32"/>
          <w:szCs w:val="32"/>
          <w:u w:val="none"/>
          <w:lang w:eastAsia="zh-CN"/>
        </w:rPr>
        <w:t>省</w:t>
      </w:r>
      <w:r>
        <w:rPr>
          <w:rFonts w:hint="eastAsia" w:ascii="仿宋" w:hAnsi="仿宋" w:eastAsia="仿宋" w:cs="仿宋"/>
          <w:sz w:val="32"/>
          <w:szCs w:val="32"/>
          <w:u w:val="none"/>
        </w:rPr>
        <w:t>减灾委报告。</w:t>
      </w:r>
    </w:p>
    <w:p>
      <w:pPr>
        <w:adjustRightInd w:val="0"/>
        <w:snapToGrid w:val="0"/>
        <w:spacing w:line="640" w:lineRule="exact"/>
        <w:rPr>
          <w:rFonts w:hint="eastAsia" w:ascii="仿宋" w:hAnsi="仿宋" w:eastAsia="仿宋" w:cs="仿宋"/>
          <w:sz w:val="32"/>
          <w:szCs w:val="32"/>
          <w:u w:val="none"/>
        </w:rPr>
      </w:pPr>
      <w:r>
        <w:rPr>
          <w:sz w:val="32"/>
          <w:u w:val="none"/>
        </w:rPr>
        <mc:AlternateContent>
          <mc:Choice Requires="wps">
            <w:drawing>
              <wp:anchor distT="0" distB="0" distL="114300" distR="114300" simplePos="0" relativeHeight="251715584" behindDoc="1" locked="0" layoutInCell="1" allowOverlap="1">
                <wp:simplePos x="0" y="0"/>
                <wp:positionH relativeFrom="column">
                  <wp:posOffset>3108325</wp:posOffset>
                </wp:positionH>
                <wp:positionV relativeFrom="paragraph">
                  <wp:posOffset>49530</wp:posOffset>
                </wp:positionV>
                <wp:extent cx="914400" cy="263525"/>
                <wp:effectExtent l="0" t="0" r="0" b="3175"/>
                <wp:wrapNone/>
                <wp:docPr id="82" name="文本框 82"/>
                <wp:cNvGraphicFramePr/>
                <a:graphic xmlns:a="http://schemas.openxmlformats.org/drawingml/2006/main">
                  <a:graphicData uri="http://schemas.microsoft.com/office/word/2010/wordprocessingShape">
                    <wps:wsp>
                      <wps:cNvSpPr txBox="true"/>
                      <wps:spPr>
                        <a:xfrm>
                          <a:off x="4415155" y="1178560"/>
                          <a:ext cx="914400" cy="2635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hAnsi="仿宋_GB2312" w:cs="仿宋_GB2312"/>
                                <w:sz w:val="21"/>
                                <w:szCs w:val="21"/>
                                <w:lang w:eastAsia="zh-CN"/>
                              </w:rPr>
                              <w:t>灾害发生</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44.75pt;margin-top:3.9pt;height:20.75pt;width:72pt;z-index:-251600896;mso-width-relative:page;mso-height-relative:page;" fillcolor="#FFFFFF [3201]" filled="t" stroked="f" coordsize="21600,21600" o:gfxdata="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FgAAAGRycy9QSwECFAAUAAAACACHTuJAxOz1eNMAAAAI&#10;AQAADwAAAAAAAAABACAAAAA4AAAAZHJzL2Rvd25yZXYueG1sUEsBAhQAFAAAAAgAh07iQNFAEkNE&#10;AgAAYAQAAA4AAAAAAAAAAQAgAAAAOAEAAGRycy9lMm9Eb2MueG1sUEsFBgAAAAAGAAYAWQEAAO4F&#10;AAAAAA==&#10;">
                <v:fill on="t" focussize="0,0"/>
                <v:stroke on="f" weight="0.5pt"/>
                <v:imagedata o:title=""/>
                <o:lock v:ext="edit" aspectratio="f"/>
                <v:textbox>
                  <w:txbxContent>
                    <w:p>
                      <w:pPr>
                        <w:rPr>
                          <w:rFonts w:hint="eastAsia" w:hAnsi="仿宋_GB2312" w:cs="仿宋_GB2312"/>
                          <w:sz w:val="21"/>
                          <w:szCs w:val="21"/>
                          <w:lang w:eastAsia="zh-CN"/>
                        </w:rPr>
                      </w:pPr>
                      <w:r>
                        <w:rPr>
                          <w:rFonts w:hint="eastAsia" w:hAnsi="仿宋_GB2312" w:cs="仿宋_GB2312"/>
                          <w:sz w:val="21"/>
                          <w:szCs w:val="21"/>
                          <w:lang w:eastAsia="zh-CN"/>
                        </w:rPr>
                        <w:t>灾害发生</w:t>
                      </w:r>
                    </w:p>
                  </w:txbxContent>
                </v:textbox>
              </v:shape>
            </w:pict>
          </mc:Fallback>
        </mc:AlternateContent>
      </w:r>
      <w:r>
        <w:rPr>
          <w:sz w:val="32"/>
          <w:u w:val="none"/>
        </w:rPr>
        <mc:AlternateContent>
          <mc:Choice Requires="wps">
            <w:drawing>
              <wp:anchor distT="0" distB="0" distL="114300" distR="114300" simplePos="0" relativeHeight="251699200" behindDoc="0" locked="0" layoutInCell="1" allowOverlap="1">
                <wp:simplePos x="0" y="0"/>
                <wp:positionH relativeFrom="column">
                  <wp:posOffset>959485</wp:posOffset>
                </wp:positionH>
                <wp:positionV relativeFrom="paragraph">
                  <wp:posOffset>173355</wp:posOffset>
                </wp:positionV>
                <wp:extent cx="1850390" cy="5080"/>
                <wp:effectExtent l="0" t="0" r="0" b="0"/>
                <wp:wrapNone/>
                <wp:docPr id="66" name="直接连接符 66"/>
                <wp:cNvGraphicFramePr/>
                <a:graphic xmlns:a="http://schemas.openxmlformats.org/drawingml/2006/main">
                  <a:graphicData uri="http://schemas.microsoft.com/office/word/2010/wordprocessingShape">
                    <wps:wsp>
                      <wps:cNvCnPr/>
                      <wps:spPr>
                        <a:xfrm flipH="true">
                          <a:off x="0" y="0"/>
                          <a:ext cx="1850390" cy="5080"/>
                        </a:xfrm>
                        <a:prstGeom prst="line">
                          <a:avLst/>
                        </a:prstGeom>
                        <a:ln w="127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75.55pt;margin-top:13.65pt;height:0.4pt;width:145.7pt;z-index:251699200;mso-width-relative:page;mso-height-relative:page;" filled="f" stroked="t" coordsize="21600,21600" o:gfxdata="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ELd&#10;M1jWAAAACQEAAA8AAAAAAAAAAQAgAAAAOAAAAGRycy9kb3ducmV2LnhtbFBLAQIUABQAAAAIAIdO&#10;4kCr8jsk1gEAAHYDAAAOAAAAAAAAAAEAIAAAADsBAABkcnMvZTJvRG9jLnhtbFBLBQYAAAAABgAG&#10;AFkBAACDBQAAAAA=&#10;">
                <v:fill on="f" focussize="0,0"/>
                <v:stroke weight="1pt" color="#000000 [3213]" miterlimit="8" joinstyle="miter"/>
                <v:imagedata o:title=""/>
                <o:lock v:ext="edit" aspectratio="f"/>
              </v:line>
            </w:pict>
          </mc:Fallback>
        </mc:AlternateContent>
      </w:r>
      <w:r>
        <w:rPr>
          <w:sz w:val="32"/>
          <w:u w:val="none"/>
        </w:rPr>
        <mc:AlternateContent>
          <mc:Choice Requires="wps">
            <w:drawing>
              <wp:anchor distT="0" distB="0" distL="114300" distR="114300" simplePos="0" relativeHeight="251700224" behindDoc="0" locked="0" layoutInCell="1" allowOverlap="1">
                <wp:simplePos x="0" y="0"/>
                <wp:positionH relativeFrom="column">
                  <wp:posOffset>972185</wp:posOffset>
                </wp:positionH>
                <wp:positionV relativeFrom="paragraph">
                  <wp:posOffset>226060</wp:posOffset>
                </wp:positionV>
                <wp:extent cx="8255" cy="636270"/>
                <wp:effectExtent l="41910" t="0" r="64135" b="11430"/>
                <wp:wrapNone/>
                <wp:docPr id="67" name="直接箭头连接符 67"/>
                <wp:cNvGraphicFramePr/>
                <a:graphic xmlns:a="http://schemas.openxmlformats.org/drawingml/2006/main">
                  <a:graphicData uri="http://schemas.microsoft.com/office/word/2010/wordprocessingShape">
                    <wps:wsp>
                      <wps:cNvCnPr/>
                      <wps:spPr>
                        <a:xfrm>
                          <a:off x="0" y="0"/>
                          <a:ext cx="8255" cy="63627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76.55pt;margin-top:17.8pt;height:50.1pt;width:0.65pt;z-index:251700224;mso-width-relative:page;mso-height-relative:page;" filled="f" stroked="t" coordsize="21600,21600" o:gfxdata="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WAAAA&#10;ZHJzL1BLAQIUABQAAAAIAIdO4kC841un2QAAAAoBAAAPAAAAAAAAAAEAIAAAADgAAABkcnMvZG93&#10;bnJldi54bWxQSwECFAAUAAAACACHTuJAALkFl+kBAACUAwAADgAAAAAAAAABACAAAAA+AQAAZHJz&#10;L2Uyb0RvYy54bWxQSwUGAAAAAAYABgBZAQAAmQUAAAAA&#10;">
                <v:fill on="f" focussize="0,0"/>
                <v:stroke weight="0.5pt" color="#000000 [3213]" miterlimit="8" joinstyle="miter" endarrow="open"/>
                <v:imagedata o:title=""/>
                <o:lock v:ext="edit" aspectratio="f"/>
              </v:shape>
            </w:pict>
          </mc:Fallback>
        </mc:AlternateContent>
      </w:r>
    </w:p>
    <w:p>
      <w:pPr>
        <w:adjustRightInd w:val="0"/>
        <w:snapToGrid w:val="0"/>
        <w:spacing w:line="640" w:lineRule="exact"/>
        <w:ind w:firstLine="640" w:firstLineChars="200"/>
        <w:rPr>
          <w:rFonts w:hint="default" w:ascii="仿宋" w:hAnsi="仿宋" w:eastAsia="仿宋" w:cs="仿宋"/>
          <w:sz w:val="32"/>
          <w:szCs w:val="32"/>
          <w:u w:val="none"/>
          <w:lang w:val="en-US" w:eastAsia="zh-CN"/>
        </w:rPr>
      </w:pPr>
      <w:r>
        <w:rPr>
          <w:sz w:val="32"/>
          <w:u w:val="none"/>
        </w:rPr>
        <mc:AlternateContent>
          <mc:Choice Requires="wps">
            <w:drawing>
              <wp:anchor distT="0" distB="0" distL="114300" distR="114300" simplePos="0" relativeHeight="251711488" behindDoc="0" locked="0" layoutInCell="1" allowOverlap="1">
                <wp:simplePos x="0" y="0"/>
                <wp:positionH relativeFrom="column">
                  <wp:posOffset>2254250</wp:posOffset>
                </wp:positionH>
                <wp:positionV relativeFrom="paragraph">
                  <wp:posOffset>118745</wp:posOffset>
                </wp:positionV>
                <wp:extent cx="3326130" cy="1420495"/>
                <wp:effectExtent l="0" t="0" r="7620" b="8255"/>
                <wp:wrapNone/>
                <wp:docPr id="78" name="文本框 78"/>
                <wp:cNvGraphicFramePr/>
                <a:graphic xmlns:a="http://schemas.openxmlformats.org/drawingml/2006/main">
                  <a:graphicData uri="http://schemas.microsoft.com/office/word/2010/wordprocessingShape">
                    <wps:wsp>
                      <wps:cNvSpPr txBox="true"/>
                      <wps:spPr>
                        <a:xfrm>
                          <a:off x="0" y="0"/>
                          <a:ext cx="3326130" cy="142049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接收、处理灾情</w:t>
                            </w:r>
                          </w:p>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与受灾地区保持联系，随时掌握灾情发展变化</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及时与市级涉灾部门沟通，收集、整理多源信息</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综合灾情信息</w:t>
                            </w:r>
                            <w:r>
                              <w:rPr>
                                <w:rFonts w:hint="eastAsia" w:hAnsi="仿宋_GB2312" w:cs="仿宋_GB2312"/>
                                <w:sz w:val="21"/>
                                <w:szCs w:val="21"/>
                                <w:u w:val="none"/>
                                <w:lang w:val="en-US" w:eastAsia="zh-CN"/>
                              </w:rPr>
                              <w:t>，向市政府和省应急厅报送灾情</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开展灾区综合评估和灾区需求评估</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提出响应建议，做好救灾应急响应准备</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77.5pt;margin-top:9.35pt;height:111.85pt;width:261.9pt;z-index:251711488;mso-width-relative:page;mso-height-relative:page;" fillcolor="#FFFFFF [3201]" filled="t" stroked="f" coordsize="21600,21600" o:gfxdata="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8p0w59UAAAAKAQAADwAA&#10;AAAAAAABACAAAAA4AAAAZHJzL2Rvd25yZXYueG1sUEsBAhQAFAAAAAgAh07iQKno0mA8AgAAVgQA&#10;AA4AAAAAAAAAAQAgAAAAOgEAAGRycy9lMm9Eb2MueG1sUEsFBgAAAAAGAAYAWQEAAOgFAAAAAA==&#10;">
                <v:fill on="t" focussize="0,0"/>
                <v:stroke on="f" weight="0.5pt"/>
                <v:imagedata o:title=""/>
                <o:lock v:ext="edit" aspectratio="f"/>
                <v:textbo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接收、处理灾情</w:t>
                      </w:r>
                    </w:p>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与受灾地区保持联系，随时掌握灾情发展变化</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及时与市级涉灾部门沟通，收集、整理多源信息</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综合灾情信息</w:t>
                      </w:r>
                      <w:r>
                        <w:rPr>
                          <w:rFonts w:hint="eastAsia" w:hAnsi="仿宋_GB2312" w:cs="仿宋_GB2312"/>
                          <w:sz w:val="21"/>
                          <w:szCs w:val="21"/>
                          <w:u w:val="none"/>
                          <w:lang w:val="en-US" w:eastAsia="zh-CN"/>
                        </w:rPr>
                        <w:t>，向市政府和省应急厅报送灾情</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开展灾区综合评估和灾区需求评估</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提出响应建议，做好救灾应急响应准备</w:t>
                      </w:r>
                    </w:p>
                  </w:txbxContent>
                </v:textbox>
              </v:shape>
            </w:pict>
          </mc:Fallback>
        </mc:AlternateContent>
      </w:r>
      <w:r>
        <w:rPr>
          <w:sz w:val="28"/>
          <w:u w:val="none"/>
        </w:rPr>
        <mc:AlternateContent>
          <mc:Choice Requires="wps">
            <w:drawing>
              <wp:anchor distT="0" distB="0" distL="114300" distR="114300" simplePos="0" relativeHeight="251707392" behindDoc="0" locked="0" layoutInCell="1" allowOverlap="1">
                <wp:simplePos x="0" y="0"/>
                <wp:positionH relativeFrom="column">
                  <wp:posOffset>1946275</wp:posOffset>
                </wp:positionH>
                <wp:positionV relativeFrom="paragraph">
                  <wp:posOffset>255905</wp:posOffset>
                </wp:positionV>
                <wp:extent cx="325120" cy="992505"/>
                <wp:effectExtent l="50800" t="6350" r="5080" b="10795"/>
                <wp:wrapNone/>
                <wp:docPr id="74" name="左大括号 74"/>
                <wp:cNvGraphicFramePr/>
                <a:graphic xmlns:a="http://schemas.openxmlformats.org/drawingml/2006/main">
                  <a:graphicData uri="http://schemas.microsoft.com/office/word/2010/wordprocessingShape">
                    <wps:wsp>
                      <wps:cNvSpPr/>
                      <wps:spPr>
                        <a:xfrm>
                          <a:off x="0" y="0"/>
                          <a:ext cx="325120" cy="99250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53.25pt;margin-top:20.15pt;height:78.15pt;width:25.6pt;z-index:251707392;mso-width-relative:page;mso-height-relative:page;" filled="f" stroked="t" coordsize="21600,21600" o:gfxdata="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BYAAABkcnMvUEsBAhQAFAAAAAgAh07iQMCojfLaAAAA&#10;CgEAAA8AAAAAAAAAAQAgAAAAOAAAAGRycy9kb3ducmV2LnhtbFBLAQIUABQAAAAIAIdO4kDUQbPu&#10;zAEAAGwDAAAOAAAAAAAAAAEAIAAAAD8BAABkcnMvZTJvRG9jLnhtbFBLBQYAAAAABgAGAFkBAAB9&#10;BQAAAAA=&#10;" adj="589,10800">
                <v:fill on="f" focussize="0,0"/>
                <v:stroke weight="1pt" color="#000000 [3213]" miterlimit="8" joinstyle="miter"/>
                <v:imagedata o:title=""/>
                <o:lock v:ext="edit" aspectratio="f"/>
              </v:shape>
            </w:pict>
          </mc:Fallback>
        </mc:AlternateContent>
      </w:r>
      <w:r>
        <w:rPr>
          <w:sz w:val="32"/>
          <w:u w:val="none"/>
        </w:rPr>
        <mc:AlternateContent>
          <mc:Choice Requires="wps">
            <w:drawing>
              <wp:anchor distT="0" distB="0" distL="114300" distR="114300" simplePos="0" relativeHeight="251715584" behindDoc="1" locked="0" layoutInCell="1" allowOverlap="1">
                <wp:simplePos x="0" y="0"/>
                <wp:positionH relativeFrom="column">
                  <wp:posOffset>353060</wp:posOffset>
                </wp:positionH>
                <wp:positionV relativeFrom="paragraph">
                  <wp:posOffset>401955</wp:posOffset>
                </wp:positionV>
                <wp:extent cx="1419225" cy="485775"/>
                <wp:effectExtent l="0" t="0" r="9525" b="9525"/>
                <wp:wrapNone/>
                <wp:docPr id="83" name="文本框 83"/>
                <wp:cNvGraphicFramePr/>
                <a:graphic xmlns:a="http://schemas.openxmlformats.org/drawingml/2006/main">
                  <a:graphicData uri="http://schemas.microsoft.com/office/word/2010/wordprocessingShape">
                    <wps:wsp>
                      <wps:cNvSpPr txBox="true"/>
                      <wps:spPr>
                        <a:xfrm>
                          <a:off x="2296160" y="1845310"/>
                          <a:ext cx="1419225" cy="4857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hAnsi="仿宋_GB2312" w:cs="仿宋_GB2312"/>
                                <w:sz w:val="21"/>
                                <w:szCs w:val="21"/>
                                <w:u w:val="single"/>
                                <w:lang w:val="en-US" w:eastAsia="zh-CN"/>
                              </w:rPr>
                            </w:pPr>
                            <w:r>
                              <w:rPr>
                                <w:rFonts w:hint="eastAsia" w:hAnsi="仿宋_GB2312" w:cs="仿宋_GB2312"/>
                                <w:sz w:val="21"/>
                                <w:szCs w:val="21"/>
                                <w:u w:val="single"/>
                                <w:lang w:val="en-US" w:eastAsia="zh-CN"/>
                              </w:rPr>
                              <w:t>市安全生产（防灾减灾救灾）委办公室</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7.8pt;margin-top:31.65pt;height:38.25pt;width:111.75pt;z-index:-251600896;mso-width-relative:page;mso-height-relative:page;" fillcolor="#FFFFFF [3201]" filled="t" stroked="f" coordsize="21600,21600" o:gfxdata="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BYAAABkcnMvUEsBAhQAFAAAAAgAh07iQIct&#10;AGHVAAAACQEAAA8AAAAAAAAAAQAgAAAAOAAAAGRycy9kb3ducmV2LnhtbFBLAQIUABQAAAAIAIdO&#10;4kCrnBmwSQIAAGEEAAAOAAAAAAAAAAEAIAAAADoBAABkcnMvZTJvRG9jLnhtbFBLBQYAAAAABgAG&#10;AFkBAAD1BQAAAAA=&#10;">
                <v:fill on="t" focussize="0,0"/>
                <v:stroke on="f" weight="0.5pt"/>
                <v:imagedata o:title=""/>
                <o:lock v:ext="edit" aspectratio="f"/>
                <v:textbox>
                  <w:txbxContent>
                    <w:p>
                      <w:pPr>
                        <w:jc w:val="center"/>
                        <w:rPr>
                          <w:rFonts w:hint="eastAsia" w:hAnsi="仿宋_GB2312" w:cs="仿宋_GB2312"/>
                          <w:sz w:val="21"/>
                          <w:szCs w:val="21"/>
                          <w:u w:val="single"/>
                          <w:lang w:val="en-US" w:eastAsia="zh-CN"/>
                        </w:rPr>
                      </w:pPr>
                      <w:r>
                        <w:rPr>
                          <w:rFonts w:hint="eastAsia" w:hAnsi="仿宋_GB2312" w:cs="仿宋_GB2312"/>
                          <w:sz w:val="21"/>
                          <w:szCs w:val="21"/>
                          <w:u w:val="single"/>
                          <w:lang w:val="en-US" w:eastAsia="zh-CN"/>
                        </w:rPr>
                        <w:t>市安全生产（防灾减灾救灾）委办公室</w:t>
                      </w:r>
                    </w:p>
                  </w:txbxContent>
                </v:textbox>
              </v:shape>
            </w:pict>
          </mc:Fallback>
        </mc:AlternateContent>
      </w:r>
      <w:r>
        <w:rPr>
          <w:rFonts w:hint="eastAsia" w:ascii="仿宋" w:hAnsi="仿宋" w:eastAsia="仿宋" w:cs="仿宋"/>
          <w:sz w:val="32"/>
          <w:szCs w:val="32"/>
          <w:u w:val="none"/>
          <w:lang w:val="en-US" w:eastAsia="zh-CN"/>
        </w:rPr>
        <w:t xml:space="preserve">                          </w:t>
      </w:r>
    </w:p>
    <w:p>
      <w:pPr>
        <w:adjustRightInd w:val="0"/>
        <w:snapToGrid w:val="0"/>
        <w:spacing w:line="640" w:lineRule="exact"/>
        <w:ind w:firstLine="640" w:firstLineChars="200"/>
        <w:rPr>
          <w:rFonts w:hint="eastAsia" w:ascii="仿宋" w:hAnsi="仿宋" w:eastAsia="仿宋" w:cs="仿宋"/>
          <w:sz w:val="32"/>
          <w:szCs w:val="32"/>
          <w:u w:val="none"/>
        </w:rPr>
      </w:pPr>
      <w:r>
        <w:rPr>
          <w:sz w:val="32"/>
          <w:u w:val="none"/>
        </w:rPr>
        <mc:AlternateContent>
          <mc:Choice Requires="wps">
            <w:drawing>
              <wp:anchor distT="0" distB="0" distL="114300" distR="114300" simplePos="0" relativeHeight="251696128" behindDoc="0" locked="0" layoutInCell="1" allowOverlap="1">
                <wp:simplePos x="0" y="0"/>
                <wp:positionH relativeFrom="column">
                  <wp:posOffset>360045</wp:posOffset>
                </wp:positionH>
                <wp:positionV relativeFrom="paragraph">
                  <wp:posOffset>62865</wp:posOffset>
                </wp:positionV>
                <wp:extent cx="1523365" cy="405130"/>
                <wp:effectExtent l="6350" t="6350" r="13335" b="7620"/>
                <wp:wrapNone/>
                <wp:docPr id="62" name="圆角矩形 62"/>
                <wp:cNvGraphicFramePr/>
                <a:graphic xmlns:a="http://schemas.openxmlformats.org/drawingml/2006/main">
                  <a:graphicData uri="http://schemas.microsoft.com/office/word/2010/wordprocessingShape">
                    <wps:wsp>
                      <wps:cNvSpPr/>
                      <wps:spPr>
                        <a:xfrm>
                          <a:off x="0" y="0"/>
                          <a:ext cx="1523365" cy="40513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28.35pt;margin-top:4.95pt;height:31.9pt;width:119.95pt;z-index:251696128;v-text-anchor:middle;mso-width-relative:page;mso-height-relative:page;" filled="f" stroked="t" coordsize="21600,21600" arcsize="0.166666666666667" o:gfxdata="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&#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BYAAABkcnMvUEsBAhQAFAAAAAgAh07iQICirp3VAAAABwEAAA8AAAAAAAAAAQAgAAAAOAAAAGRy&#10;cy9kb3ducmV2LnhtbFBLAQIUABQAAAAIAIdO4kByB8lDZAIAAJkEAAAOAAAAAAAAAAEAIAAAADoB&#10;AABkcnMvZTJvRG9jLnhtbFBLBQYAAAAABgAGAFkBAAAQBgAAAAA=&#10;">
                <v:fill on="f" focussize="0,0"/>
                <v:stroke weight="1pt" color="#000000 [3213]" miterlimit="8" joinstyle="miter"/>
                <v:imagedata o:title=""/>
                <o:lock v:ext="edit" aspectratio="f"/>
              </v:roundrect>
            </w:pict>
          </mc:Fallback>
        </mc:AlternateContent>
      </w:r>
    </w:p>
    <w:p>
      <w:pPr>
        <w:adjustRightInd w:val="0"/>
        <w:snapToGrid w:val="0"/>
        <w:spacing w:line="640" w:lineRule="exact"/>
        <w:ind w:firstLine="640" w:firstLineChars="200"/>
        <w:rPr>
          <w:rFonts w:hint="eastAsia" w:ascii="仿宋" w:hAnsi="仿宋" w:eastAsia="仿宋" w:cs="仿宋"/>
          <w:sz w:val="32"/>
          <w:szCs w:val="32"/>
          <w:u w:val="none"/>
        </w:rPr>
      </w:pPr>
      <w:r>
        <w:rPr>
          <w:sz w:val="32"/>
          <w:u w:val="none"/>
        </w:rPr>
        <mc:AlternateContent>
          <mc:Choice Requires="wps">
            <w:drawing>
              <wp:anchor distT="0" distB="0" distL="114300" distR="114300" simplePos="0" relativeHeight="251701248" behindDoc="0" locked="0" layoutInCell="1" allowOverlap="1">
                <wp:simplePos x="0" y="0"/>
                <wp:positionH relativeFrom="column">
                  <wp:posOffset>1014095</wp:posOffset>
                </wp:positionH>
                <wp:positionV relativeFrom="paragraph">
                  <wp:posOffset>145415</wp:posOffset>
                </wp:positionV>
                <wp:extent cx="635" cy="487680"/>
                <wp:effectExtent l="48895" t="0" r="64770" b="7620"/>
                <wp:wrapNone/>
                <wp:docPr id="68" name="直接箭头连接符 68"/>
                <wp:cNvGraphicFramePr/>
                <a:graphic xmlns:a="http://schemas.openxmlformats.org/drawingml/2006/main">
                  <a:graphicData uri="http://schemas.microsoft.com/office/word/2010/wordprocessingShape">
                    <wps:wsp>
                      <wps:cNvCnPr/>
                      <wps:spPr>
                        <a:xfrm flipH="true">
                          <a:off x="0" y="0"/>
                          <a:ext cx="635" cy="48768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79.85pt;margin-top:11.45pt;height:38.4pt;width:0.05pt;z-index:251701248;mso-width-relative:page;mso-height-relative:page;" filled="f" stroked="t" coordsize="21600,21600" o:gfxdata="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BYAAABkcnMvUEsBAhQAFAAAAAgAh07iQBLurKjXAAAACQEAAA8AAAAAAAAAAQAgAAAAOAAA&#10;AGRycy9kb3ducmV2LnhtbFBLAQIUABQAAAAIAIdO4kBOfOA78wEAAKADAAAOAAAAAAAAAAEAIAAA&#10;ADwBAABkcnMvZTJvRG9jLnhtbFBLBQYAAAAABgAGAFkBAAChBQAAAAA=&#10;">
                <v:fill on="f" focussize="0,0"/>
                <v:stroke weight="0.5pt" color="#000000 [3213]" miterlimit="8" joinstyle="miter" endarrow="open"/>
                <v:imagedata o:title=""/>
                <o:lock v:ext="edit" aspectratio="f"/>
              </v:shape>
            </w:pict>
          </mc:Fallback>
        </mc:AlternateContent>
      </w:r>
    </w:p>
    <w:p>
      <w:pPr>
        <w:adjustRightInd w:val="0"/>
        <w:snapToGrid w:val="0"/>
        <w:spacing w:line="640" w:lineRule="exact"/>
        <w:ind w:firstLine="420" w:firstLineChars="200"/>
        <w:rPr>
          <w:rFonts w:hint="eastAsia" w:ascii="仿宋" w:hAnsi="仿宋" w:eastAsia="仿宋" w:cs="仿宋"/>
          <w:sz w:val="32"/>
          <w:szCs w:val="32"/>
          <w:u w:val="none"/>
        </w:rPr>
      </w:pPr>
      <w:r>
        <w:rPr>
          <w:sz w:val="21"/>
          <w:u w:val="none"/>
        </w:rPr>
        <mc:AlternateContent>
          <mc:Choice Requires="wps">
            <w:drawing>
              <wp:anchor distT="0" distB="0" distL="114300" distR="114300" simplePos="0" relativeHeight="251712512" behindDoc="0" locked="0" layoutInCell="1" allowOverlap="1">
                <wp:simplePos x="0" y="0"/>
                <wp:positionH relativeFrom="column">
                  <wp:posOffset>2240915</wp:posOffset>
                </wp:positionH>
                <wp:positionV relativeFrom="paragraph">
                  <wp:posOffset>253365</wp:posOffset>
                </wp:positionV>
                <wp:extent cx="3214370" cy="782955"/>
                <wp:effectExtent l="0" t="0" r="5080" b="17145"/>
                <wp:wrapNone/>
                <wp:docPr id="79" name="文本框 79"/>
                <wp:cNvGraphicFramePr/>
                <a:graphic xmlns:a="http://schemas.openxmlformats.org/drawingml/2006/main">
                  <a:graphicData uri="http://schemas.microsoft.com/office/word/2010/wordprocessingShape">
                    <wps:wsp>
                      <wps:cNvSpPr txBox="true"/>
                      <wps:spPr>
                        <a:xfrm>
                          <a:off x="0" y="0"/>
                          <a:ext cx="3214370" cy="78295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审核灾害程度和响应建议</w:t>
                            </w:r>
                          </w:p>
                          <w:p>
                            <w:pPr>
                              <w:ind w:left="420" w:hanging="420" w:hangingChars="200"/>
                              <w:rPr>
                                <w:u w:val="none"/>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向</w:t>
                            </w:r>
                            <w:r>
                              <w:rPr>
                                <w:rFonts w:hint="eastAsia" w:hAnsi="仿宋_GB2312" w:cs="仿宋_GB2312"/>
                                <w:sz w:val="21"/>
                                <w:szCs w:val="21"/>
                                <w:u w:val="single"/>
                                <w:lang w:val="en-US" w:eastAsia="zh-CN"/>
                              </w:rPr>
                              <w:t>安全生产（防灾减灾救灾）委</w:t>
                            </w:r>
                            <w:r>
                              <w:rPr>
                                <w:rFonts w:hint="eastAsia" w:hAnsi="仿宋_GB2312" w:cs="仿宋_GB2312"/>
                                <w:sz w:val="21"/>
                                <w:szCs w:val="21"/>
                                <w:lang w:val="en-US" w:eastAsia="zh-CN"/>
                              </w:rPr>
                              <w:t>副主任</w:t>
                            </w:r>
                            <w:r>
                              <w:rPr>
                                <w:rFonts w:hint="eastAsia" w:hAnsi="仿宋_GB2312" w:cs="仿宋_GB2312"/>
                                <w:sz w:val="21"/>
                                <w:szCs w:val="21"/>
                                <w:u w:val="none"/>
                                <w:lang w:val="en-US" w:eastAsia="zh-CN"/>
                              </w:rPr>
                              <w:t>（市应急局局长）报告</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76.45pt;margin-top:19.95pt;height:61.65pt;width:253.1pt;z-index:251712512;mso-width-relative:page;mso-height-relative:page;" fillcolor="#FFFFFF [3201]" filled="t" stroked="f" coordsize="21600,21600" o:gfxdata="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Bo9ottUAAAAKAQAADwAA&#10;AAAAAAABACAAAAA4AAAAZHJzL2Rvd25yZXYueG1sUEsBAhQAFAAAAAgAh07iQIJqG688AgAAVQQA&#10;AA4AAAAAAAAAAQAgAAAAOgEAAGRycy9lMm9Eb2MueG1sUEsFBgAAAAAGAAYAWQEAAOgFAAAAAA==&#10;">
                <v:fill on="t" focussize="0,0"/>
                <v:stroke on="f" weight="0.5pt"/>
                <v:imagedata o:title=""/>
                <o:lock v:ext="edit" aspectratio="f"/>
                <v:textbo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审核灾害程度和响应建议</w:t>
                      </w:r>
                    </w:p>
                    <w:p>
                      <w:pPr>
                        <w:ind w:left="420" w:hanging="420" w:hangingChars="200"/>
                        <w:rPr>
                          <w:u w:val="none"/>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向</w:t>
                      </w:r>
                      <w:r>
                        <w:rPr>
                          <w:rFonts w:hint="eastAsia" w:hAnsi="仿宋_GB2312" w:cs="仿宋_GB2312"/>
                          <w:sz w:val="21"/>
                          <w:szCs w:val="21"/>
                          <w:u w:val="single"/>
                          <w:lang w:val="en-US" w:eastAsia="zh-CN"/>
                        </w:rPr>
                        <w:t>安全生产（防灾减灾救灾）委</w:t>
                      </w:r>
                      <w:r>
                        <w:rPr>
                          <w:rFonts w:hint="eastAsia" w:hAnsi="仿宋_GB2312" w:cs="仿宋_GB2312"/>
                          <w:sz w:val="21"/>
                          <w:szCs w:val="21"/>
                          <w:lang w:val="en-US" w:eastAsia="zh-CN"/>
                        </w:rPr>
                        <w:t>副主任</w:t>
                      </w:r>
                      <w:r>
                        <w:rPr>
                          <w:rFonts w:hint="eastAsia" w:hAnsi="仿宋_GB2312" w:cs="仿宋_GB2312"/>
                          <w:sz w:val="21"/>
                          <w:szCs w:val="21"/>
                          <w:u w:val="none"/>
                          <w:lang w:val="en-US" w:eastAsia="zh-CN"/>
                        </w:rPr>
                        <w:t>（市应急局局长）报告</w:t>
                      </w:r>
                    </w:p>
                  </w:txbxContent>
                </v:textbox>
              </v:shape>
            </w:pict>
          </mc:Fallback>
        </mc:AlternateContent>
      </w:r>
      <w:r>
        <w:rPr>
          <w:sz w:val="21"/>
          <w:u w:val="none"/>
        </w:rPr>
        <mc:AlternateContent>
          <mc:Choice Requires="wps">
            <w:drawing>
              <wp:anchor distT="0" distB="0" distL="114300" distR="114300" simplePos="0" relativeHeight="251708416" behindDoc="0" locked="0" layoutInCell="1" allowOverlap="1">
                <wp:simplePos x="0" y="0"/>
                <wp:positionH relativeFrom="column">
                  <wp:posOffset>1927860</wp:posOffset>
                </wp:positionH>
                <wp:positionV relativeFrom="paragraph">
                  <wp:posOffset>327660</wp:posOffset>
                </wp:positionV>
                <wp:extent cx="254000" cy="316865"/>
                <wp:effectExtent l="50800" t="6350" r="0" b="19685"/>
                <wp:wrapNone/>
                <wp:docPr id="75" name="左大括号 75"/>
                <wp:cNvGraphicFramePr/>
                <a:graphic xmlns:a="http://schemas.openxmlformats.org/drawingml/2006/main">
                  <a:graphicData uri="http://schemas.microsoft.com/office/word/2010/wordprocessingShape">
                    <wps:wsp>
                      <wps:cNvSpPr/>
                      <wps:spPr>
                        <a:xfrm>
                          <a:off x="0" y="0"/>
                          <a:ext cx="254000" cy="31686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51.8pt;margin-top:25.8pt;height:24.95pt;width:20pt;z-index:251708416;mso-width-relative:page;mso-height-relative:page;" filled="f" stroked="t" coordsize="21600,21600" o:gfxdata="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WAAAAZHJzL1BLAQIUABQAAAAIAIdO4kChQD1+2AAAAAoB&#10;AAAPAAAAAAAAAAEAIAAAADgAAABkcnMvZG93bnJldi54bWxQSwECFAAUAAAACACHTuJAjGN9oMwB&#10;AABsAwAADgAAAAAAAAABACAAAAA9AQAAZHJzL2Uyb0RvYy54bWxQSwUGAAAAAAYABgBZAQAAewUA&#10;AAAA&#10;" adj="1442,10800">
                <v:fill on="f" focussize="0,0"/>
                <v:stroke weight="1pt" color="#000000 [3213]" miterlimit="8" joinstyle="miter"/>
                <v:imagedata o:title=""/>
                <o:lock v:ext="edit" aspectratio="f"/>
              </v:shape>
            </w:pict>
          </mc:Fallback>
        </mc:AlternateContent>
      </w:r>
      <w:r>
        <w:rPr>
          <w:sz w:val="32"/>
          <w:u w:val="none"/>
        </w:rPr>
        <mc:AlternateContent>
          <mc:Choice Requires="wps">
            <w:drawing>
              <wp:anchor distT="0" distB="0" distL="114300" distR="114300" simplePos="0" relativeHeight="251716608" behindDoc="1" locked="0" layoutInCell="1" allowOverlap="1">
                <wp:simplePos x="0" y="0"/>
                <wp:positionH relativeFrom="column">
                  <wp:posOffset>271780</wp:posOffset>
                </wp:positionH>
                <wp:positionV relativeFrom="paragraph">
                  <wp:posOffset>200660</wp:posOffset>
                </wp:positionV>
                <wp:extent cx="1636395" cy="485775"/>
                <wp:effectExtent l="0" t="0" r="1905" b="9525"/>
                <wp:wrapNone/>
                <wp:docPr id="85" name="文本框 85"/>
                <wp:cNvGraphicFramePr/>
                <a:graphic xmlns:a="http://schemas.openxmlformats.org/drawingml/2006/main">
                  <a:graphicData uri="http://schemas.microsoft.com/office/word/2010/wordprocessingShape">
                    <wps:wsp>
                      <wps:cNvSpPr txBox="true"/>
                      <wps:spPr>
                        <a:xfrm>
                          <a:off x="0" y="0"/>
                          <a:ext cx="1636395" cy="4857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hAnsi="仿宋_GB2312" w:cs="仿宋_GB2312"/>
                                <w:sz w:val="21"/>
                                <w:szCs w:val="21"/>
                                <w:u w:val="single"/>
                                <w:lang w:val="en-US" w:eastAsia="zh-CN"/>
                              </w:rPr>
                            </w:pPr>
                            <w:r>
                              <w:rPr>
                                <w:rFonts w:hint="eastAsia" w:hAnsi="仿宋_GB2312" w:cs="仿宋_GB2312"/>
                                <w:sz w:val="21"/>
                                <w:szCs w:val="21"/>
                                <w:u w:val="single"/>
                                <w:lang w:val="en-US" w:eastAsia="zh-CN"/>
                              </w:rPr>
                              <w:t>市安全生产（防灾减灾救灾）委办公室负责同志</w:t>
                            </w:r>
                          </w:p>
                          <w:p>
                            <w:pPr>
                              <w:jc w:val="center"/>
                              <w:rPr>
                                <w:rFonts w:hint="eastAsia" w:hAnsi="仿宋_GB2312" w:eastAsia="仿宋_GB2312" w:cs="仿宋_GB2312"/>
                                <w:sz w:val="21"/>
                                <w:szCs w:val="21"/>
                                <w:lang w:val="en-US" w:eastAsia="zh-CN"/>
                              </w:rPr>
                            </w:pPr>
                            <w:r>
                              <w:rPr>
                                <w:rFonts w:hint="eastAsia" w:hAnsi="仿宋_GB2312" w:cs="仿宋_GB2312"/>
                                <w:sz w:val="21"/>
                                <w:szCs w:val="21"/>
                                <w:lang w:val="en-US" w:eastAsia="zh-CN"/>
                              </w:rPr>
                              <w:t>负责同志</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1.4pt;margin-top:15.8pt;height:38.25pt;width:128.85pt;z-index:-251599872;mso-width-relative:page;mso-height-relative:page;" fillcolor="#FFFFFF [3201]" filled="t" stroked="f" coordsize="21600,21600" o:gfxdata="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BYAAABkcnMvUEsBAhQAFAAAAAgAh07iQN1c6P7UAAAACQEAAA8A&#10;AAAAAAAAAQAgAAAAOAAAAGRycy9kb3ducmV2LnhtbFBLAQIUABQAAAAIAIdO4kD3dCeJPgIAAFUE&#10;AAAOAAAAAAAAAAEAIAAAADkBAABkcnMvZTJvRG9jLnhtbFBLBQYAAAAABgAGAFkBAADpBQAAAAA=&#10;">
                <v:fill on="t" focussize="0,0"/>
                <v:stroke on="f" weight="0.5pt"/>
                <v:imagedata o:title=""/>
                <o:lock v:ext="edit" aspectratio="f"/>
                <v:textbox>
                  <w:txbxContent>
                    <w:p>
                      <w:pPr>
                        <w:jc w:val="center"/>
                        <w:rPr>
                          <w:rFonts w:hint="eastAsia" w:hAnsi="仿宋_GB2312" w:cs="仿宋_GB2312"/>
                          <w:sz w:val="21"/>
                          <w:szCs w:val="21"/>
                          <w:u w:val="single"/>
                          <w:lang w:val="en-US" w:eastAsia="zh-CN"/>
                        </w:rPr>
                      </w:pPr>
                      <w:r>
                        <w:rPr>
                          <w:rFonts w:hint="eastAsia" w:hAnsi="仿宋_GB2312" w:cs="仿宋_GB2312"/>
                          <w:sz w:val="21"/>
                          <w:szCs w:val="21"/>
                          <w:u w:val="single"/>
                          <w:lang w:val="en-US" w:eastAsia="zh-CN"/>
                        </w:rPr>
                        <w:t>市安全生产（防灾减灾救灾）委办公室负责同志</w:t>
                      </w:r>
                    </w:p>
                    <w:p>
                      <w:pPr>
                        <w:jc w:val="center"/>
                        <w:rPr>
                          <w:rFonts w:hint="eastAsia" w:hAnsi="仿宋_GB2312" w:eastAsia="仿宋_GB2312" w:cs="仿宋_GB2312"/>
                          <w:sz w:val="21"/>
                          <w:szCs w:val="21"/>
                          <w:lang w:val="en-US" w:eastAsia="zh-CN"/>
                        </w:rPr>
                      </w:pPr>
                      <w:r>
                        <w:rPr>
                          <w:rFonts w:hint="eastAsia" w:hAnsi="仿宋_GB2312" w:cs="仿宋_GB2312"/>
                          <w:sz w:val="21"/>
                          <w:szCs w:val="21"/>
                          <w:lang w:val="en-US" w:eastAsia="zh-CN"/>
                        </w:rPr>
                        <w:t>负责同志</w:t>
                      </w:r>
                    </w:p>
                  </w:txbxContent>
                </v:textbox>
              </v:shape>
            </w:pict>
          </mc:Fallback>
        </mc:AlternateContent>
      </w:r>
      <w:r>
        <w:rPr>
          <w:sz w:val="32"/>
          <w:u w:val="none"/>
        </w:rPr>
        <mc:AlternateContent>
          <mc:Choice Requires="wps">
            <w:drawing>
              <wp:anchor distT="0" distB="0" distL="114300" distR="114300" simplePos="0" relativeHeight="251697152" behindDoc="0" locked="0" layoutInCell="1" allowOverlap="1">
                <wp:simplePos x="0" y="0"/>
                <wp:positionH relativeFrom="column">
                  <wp:posOffset>304165</wp:posOffset>
                </wp:positionH>
                <wp:positionV relativeFrom="paragraph">
                  <wp:posOffset>217170</wp:posOffset>
                </wp:positionV>
                <wp:extent cx="1523365" cy="468630"/>
                <wp:effectExtent l="6350" t="6350" r="13335" b="20320"/>
                <wp:wrapNone/>
                <wp:docPr id="63" name="圆角矩形 63"/>
                <wp:cNvGraphicFramePr/>
                <a:graphic xmlns:a="http://schemas.openxmlformats.org/drawingml/2006/main">
                  <a:graphicData uri="http://schemas.microsoft.com/office/word/2010/wordprocessingShape">
                    <wps:wsp>
                      <wps:cNvSpPr/>
                      <wps:spPr>
                        <a:xfrm>
                          <a:off x="0" y="0"/>
                          <a:ext cx="1523365" cy="46863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23.95pt;margin-top:17.1pt;height:36.9pt;width:119.95pt;z-index:251697152;v-text-anchor:middle;mso-width-relative:page;mso-height-relative:page;" filled="f" stroked="t" coordsize="21600,21600" arcsize="0.166666666666667" o:gfxdata="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BYAAABkcnMvUEsBAhQAFAAAAAgAh07iQHof/jjXAAAACQEAAA8AAAAAAAAAAQAgAAAAOAAA&#10;AGRycy9kb3ducmV2LnhtbFBLAQIUABQAAAAIAIdO4kAkzRyIZQIAAJkEAAAOAAAAAAAAAAEAIAAA&#10;ADwBAABkcnMvZTJvRG9jLnhtbFBLBQYAAAAABgAGAFkBAAATBgAAAAA=&#10;">
                <v:fill on="f" focussize="0,0"/>
                <v:stroke weight="1pt" color="#000000 [3213]" miterlimit="8" joinstyle="miter"/>
                <v:imagedata o:title=""/>
                <o:lock v:ext="edit" aspectratio="f"/>
              </v:roundrect>
            </w:pict>
          </mc:Fallback>
        </mc:AlternateContent>
      </w:r>
    </w:p>
    <w:p>
      <w:pPr>
        <w:adjustRightInd w:val="0"/>
        <w:snapToGrid w:val="0"/>
        <w:spacing w:line="640" w:lineRule="exact"/>
        <w:ind w:firstLine="640" w:firstLineChars="200"/>
        <w:rPr>
          <w:rFonts w:hint="eastAsia" w:ascii="仿宋" w:hAnsi="仿宋" w:eastAsia="仿宋" w:cs="仿宋"/>
          <w:sz w:val="32"/>
          <w:szCs w:val="32"/>
          <w:u w:val="none"/>
        </w:rPr>
      </w:pPr>
    </w:p>
    <w:p>
      <w:pPr>
        <w:adjustRightInd w:val="0"/>
        <w:snapToGrid w:val="0"/>
        <w:spacing w:line="640" w:lineRule="exact"/>
        <w:ind w:firstLine="640" w:firstLineChars="200"/>
        <w:rPr>
          <w:rFonts w:hint="eastAsia" w:ascii="仿宋" w:hAnsi="仿宋" w:eastAsia="仿宋" w:cs="仿宋"/>
          <w:sz w:val="32"/>
          <w:szCs w:val="32"/>
          <w:u w:val="none"/>
        </w:rPr>
      </w:pPr>
      <w:r>
        <w:rPr>
          <w:sz w:val="32"/>
          <w:u w:val="none"/>
        </w:rPr>
        <mc:AlternateContent>
          <mc:Choice Requires="wps">
            <w:drawing>
              <wp:anchor distT="0" distB="0" distL="114300" distR="114300" simplePos="0" relativeHeight="251698176" behindDoc="0" locked="0" layoutInCell="1" allowOverlap="1">
                <wp:simplePos x="0" y="0"/>
                <wp:positionH relativeFrom="column">
                  <wp:posOffset>404495</wp:posOffset>
                </wp:positionH>
                <wp:positionV relativeFrom="paragraph">
                  <wp:posOffset>311150</wp:posOffset>
                </wp:positionV>
                <wp:extent cx="1523365" cy="695960"/>
                <wp:effectExtent l="6350" t="6350" r="13335" b="21590"/>
                <wp:wrapNone/>
                <wp:docPr id="65" name="圆角矩形 65"/>
                <wp:cNvGraphicFramePr/>
                <a:graphic xmlns:a="http://schemas.openxmlformats.org/drawingml/2006/main">
                  <a:graphicData uri="http://schemas.microsoft.com/office/word/2010/wordprocessingShape">
                    <wps:wsp>
                      <wps:cNvSpPr/>
                      <wps:spPr>
                        <a:xfrm>
                          <a:off x="0" y="0"/>
                          <a:ext cx="1523365" cy="69596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31.85pt;margin-top:24.5pt;height:54.8pt;width:119.95pt;z-index:251698176;v-text-anchor:middle;mso-width-relative:page;mso-height-relative:page;" filled="f" stroked="t" coordsize="21600,21600" arcsize="0.166666666666667" o:gfxdata="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BYAAABkcnMvUEsBAhQAFAAAAAgAh07iQP/VPl3XAAAACQEAAA8AAAAAAAAAAQAgAAAAOAAA&#10;AGRycy9kb3ducmV2LnhtbFBLAQIUABQAAAAIAIdO4kC947WEZQIAAJkEAAAOAAAAAAAAAAEAIAAA&#10;ADwBAABkcnMvZTJvRG9jLnhtbFBLBQYAAAAABgAGAFkBAAATBgAAAAA=&#10;">
                <v:fill on="f" focussize="0,0"/>
                <v:stroke weight="1pt" color="#000000 [3213]" miterlimit="8" joinstyle="miter"/>
                <v:imagedata o:title=""/>
                <o:lock v:ext="edit" aspectratio="f"/>
              </v:roundrect>
            </w:pict>
          </mc:Fallback>
        </mc:AlternateContent>
      </w:r>
      <w:r>
        <w:rPr>
          <w:sz w:val="32"/>
          <w:u w:val="none"/>
        </w:rPr>
        <mc:AlternateContent>
          <mc:Choice Requires="wps">
            <w:drawing>
              <wp:anchor distT="0" distB="0" distL="114300" distR="114300" simplePos="0" relativeHeight="251718656" behindDoc="1" locked="0" layoutInCell="1" allowOverlap="1">
                <wp:simplePos x="0" y="0"/>
                <wp:positionH relativeFrom="column">
                  <wp:posOffset>512445</wp:posOffset>
                </wp:positionH>
                <wp:positionV relativeFrom="paragraph">
                  <wp:posOffset>255905</wp:posOffset>
                </wp:positionV>
                <wp:extent cx="1389380" cy="676275"/>
                <wp:effectExtent l="0" t="0" r="1270" b="9525"/>
                <wp:wrapNone/>
                <wp:docPr id="86" name="文本框 86"/>
                <wp:cNvGraphicFramePr/>
                <a:graphic xmlns:a="http://schemas.openxmlformats.org/drawingml/2006/main">
                  <a:graphicData uri="http://schemas.microsoft.com/office/word/2010/wordprocessingShape">
                    <wps:wsp>
                      <wps:cNvSpPr txBox="true"/>
                      <wps:spPr>
                        <a:xfrm>
                          <a:off x="0" y="0"/>
                          <a:ext cx="1389380" cy="6762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hAnsi="仿宋_GB2312" w:cs="仿宋_GB2312"/>
                                <w:sz w:val="21"/>
                                <w:szCs w:val="21"/>
                                <w:lang w:val="en-US" w:eastAsia="zh-CN"/>
                              </w:rPr>
                            </w:pPr>
                            <w:r>
                              <w:rPr>
                                <w:rFonts w:hint="eastAsia" w:hAnsi="仿宋_GB2312" w:cs="仿宋_GB2312"/>
                                <w:sz w:val="21"/>
                                <w:szCs w:val="21"/>
                                <w:u w:val="single"/>
                                <w:lang w:val="en-US" w:eastAsia="zh-CN"/>
                              </w:rPr>
                              <w:t>市安全生产（防灾减灾救灾）委</w:t>
                            </w:r>
                            <w:r>
                              <w:rPr>
                                <w:rFonts w:hint="eastAsia" w:hAnsi="仿宋_GB2312" w:cs="仿宋_GB2312"/>
                                <w:sz w:val="21"/>
                                <w:szCs w:val="21"/>
                                <w:lang w:val="en-US" w:eastAsia="zh-CN"/>
                              </w:rPr>
                              <w:t>副主任</w:t>
                            </w:r>
                          </w:p>
                          <w:p>
                            <w:pPr>
                              <w:jc w:val="center"/>
                              <w:rPr>
                                <w:rFonts w:hint="eastAsia" w:hAnsi="仿宋_GB2312" w:eastAsia="仿宋_GB2312" w:cs="仿宋_GB2312"/>
                                <w:sz w:val="21"/>
                                <w:szCs w:val="21"/>
                                <w:lang w:val="en-US" w:eastAsia="zh-CN"/>
                              </w:rPr>
                            </w:pPr>
                            <w:r>
                              <w:rPr>
                                <w:rFonts w:hint="eastAsia" w:hAnsi="仿宋_GB2312" w:cs="仿宋_GB2312"/>
                                <w:sz w:val="21"/>
                                <w:szCs w:val="21"/>
                                <w:lang w:val="en-US" w:eastAsia="zh-CN"/>
                              </w:rPr>
                              <w:t>（</w:t>
                            </w:r>
                            <w:r>
                              <w:rPr>
                                <w:rFonts w:hint="eastAsia" w:hAnsi="仿宋_GB2312" w:cs="仿宋_GB2312"/>
                                <w:sz w:val="21"/>
                                <w:szCs w:val="21"/>
                                <w:u w:val="single"/>
                                <w:lang w:val="en-US" w:eastAsia="zh-CN"/>
                              </w:rPr>
                              <w:t>市应急局局长</w:t>
                            </w:r>
                            <w:r>
                              <w:rPr>
                                <w:rFonts w:hint="eastAsia" w:hAnsi="仿宋_GB2312" w:cs="仿宋_GB2312"/>
                                <w:sz w:val="21"/>
                                <w:szCs w:val="21"/>
                                <w:lang w:val="en-US" w:eastAsia="zh-CN"/>
                              </w:rPr>
                              <w:t>）</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40.35pt;margin-top:20.15pt;height:53.25pt;width:109.4pt;z-index:-251597824;mso-width-relative:page;mso-height-relative:page;" fillcolor="#FFFFFF [3201]" filled="t" stroked="f" coordsize="21600,21600" o:gfxdata="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WAAAAZHJzL1BLAQIUABQAAAAIAIdO4kBGwK8B1QAAAAkBAAAPAAAA&#10;AAAAAAEAIAAAADgAAABkcnMvZG93bnJldi54bWxQSwECFAAUAAAACACHTuJAPc5icDsCAABVBAAA&#10;DgAAAAAAAAABACAAAAA6AQAAZHJzL2Uyb0RvYy54bWxQSwUGAAAAAAYABgBZAQAA5wUAAAAA&#10;">
                <v:fill on="t" focussize="0,0"/>
                <v:stroke on="f" weight="0.5pt"/>
                <v:imagedata o:title=""/>
                <o:lock v:ext="edit" aspectratio="f"/>
                <v:textbox>
                  <w:txbxContent>
                    <w:p>
                      <w:pPr>
                        <w:jc w:val="center"/>
                        <w:rPr>
                          <w:rFonts w:hint="eastAsia" w:hAnsi="仿宋_GB2312" w:cs="仿宋_GB2312"/>
                          <w:sz w:val="21"/>
                          <w:szCs w:val="21"/>
                          <w:lang w:val="en-US" w:eastAsia="zh-CN"/>
                        </w:rPr>
                      </w:pPr>
                      <w:r>
                        <w:rPr>
                          <w:rFonts w:hint="eastAsia" w:hAnsi="仿宋_GB2312" w:cs="仿宋_GB2312"/>
                          <w:sz w:val="21"/>
                          <w:szCs w:val="21"/>
                          <w:u w:val="single"/>
                          <w:lang w:val="en-US" w:eastAsia="zh-CN"/>
                        </w:rPr>
                        <w:t>市安全生产（防灾减灾救灾）委</w:t>
                      </w:r>
                      <w:r>
                        <w:rPr>
                          <w:rFonts w:hint="eastAsia" w:hAnsi="仿宋_GB2312" w:cs="仿宋_GB2312"/>
                          <w:sz w:val="21"/>
                          <w:szCs w:val="21"/>
                          <w:lang w:val="en-US" w:eastAsia="zh-CN"/>
                        </w:rPr>
                        <w:t>副主任</w:t>
                      </w:r>
                    </w:p>
                    <w:p>
                      <w:pPr>
                        <w:jc w:val="center"/>
                        <w:rPr>
                          <w:rFonts w:hint="eastAsia" w:hAnsi="仿宋_GB2312" w:eastAsia="仿宋_GB2312" w:cs="仿宋_GB2312"/>
                          <w:sz w:val="21"/>
                          <w:szCs w:val="21"/>
                          <w:lang w:val="en-US" w:eastAsia="zh-CN"/>
                        </w:rPr>
                      </w:pPr>
                      <w:r>
                        <w:rPr>
                          <w:rFonts w:hint="eastAsia" w:hAnsi="仿宋_GB2312" w:cs="仿宋_GB2312"/>
                          <w:sz w:val="21"/>
                          <w:szCs w:val="21"/>
                          <w:lang w:val="en-US" w:eastAsia="zh-CN"/>
                        </w:rPr>
                        <w:t>（</w:t>
                      </w:r>
                      <w:r>
                        <w:rPr>
                          <w:rFonts w:hint="eastAsia" w:hAnsi="仿宋_GB2312" w:cs="仿宋_GB2312"/>
                          <w:sz w:val="21"/>
                          <w:szCs w:val="21"/>
                          <w:u w:val="single"/>
                          <w:lang w:val="en-US" w:eastAsia="zh-CN"/>
                        </w:rPr>
                        <w:t>市应急局局长</w:t>
                      </w:r>
                      <w:r>
                        <w:rPr>
                          <w:rFonts w:hint="eastAsia" w:hAnsi="仿宋_GB2312" w:cs="仿宋_GB2312"/>
                          <w:sz w:val="21"/>
                          <w:szCs w:val="21"/>
                          <w:lang w:val="en-US" w:eastAsia="zh-CN"/>
                        </w:rPr>
                        <w:t>）</w:t>
                      </w:r>
                    </w:p>
                  </w:txbxContent>
                </v:textbox>
              </v:shape>
            </w:pict>
          </mc:Fallback>
        </mc:AlternateContent>
      </w:r>
      <w:r>
        <w:rPr>
          <w:sz w:val="32"/>
          <w:u w:val="none"/>
        </w:rPr>
        <mc:AlternateContent>
          <mc:Choice Requires="wps">
            <w:drawing>
              <wp:anchor distT="0" distB="0" distL="114300" distR="114300" simplePos="0" relativeHeight="251702272" behindDoc="0" locked="0" layoutInCell="1" allowOverlap="1">
                <wp:simplePos x="0" y="0"/>
                <wp:positionH relativeFrom="column">
                  <wp:posOffset>1022985</wp:posOffset>
                </wp:positionH>
                <wp:positionV relativeFrom="paragraph">
                  <wp:posOffset>24765</wp:posOffset>
                </wp:positionV>
                <wp:extent cx="6985" cy="284480"/>
                <wp:effectExtent l="44450" t="0" r="62865" b="1270"/>
                <wp:wrapNone/>
                <wp:docPr id="69" name="直接箭头连接符 69"/>
                <wp:cNvGraphicFramePr/>
                <a:graphic xmlns:a="http://schemas.openxmlformats.org/drawingml/2006/main">
                  <a:graphicData uri="http://schemas.microsoft.com/office/word/2010/wordprocessingShape">
                    <wps:wsp>
                      <wps:cNvCnPr/>
                      <wps:spPr>
                        <a:xfrm>
                          <a:off x="0" y="0"/>
                          <a:ext cx="6985" cy="28448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80.55pt;margin-top:1.95pt;height:22.4pt;width:0.55pt;z-index:251702272;mso-width-relative:page;mso-height-relative:page;" filled="f" stroked="t" coordsize="21600,21600" o:gfxdata="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BYA&#10;AABkcnMvUEsBAhQAFAAAAAgAh07iQKB9FFnYAAAACAEAAA8AAAAAAAAAAQAgAAAAOAAAAGRycy9k&#10;b3ducmV2LnhtbFBLAQIUABQAAAAIAIdO4kDwLNmv7AEAAJQDAAAOAAAAAAAAAAEAIAAAAD0BAABk&#10;cnMvZTJvRG9jLnhtbFBLBQYAAAAABgAGAFkBAACbBQAAAAA=&#10;">
                <v:fill on="f" focussize="0,0"/>
                <v:stroke weight="0.5pt" color="#000000 [3213]" miterlimit="8" joinstyle="miter" endarrow="open"/>
                <v:imagedata o:title=""/>
                <o:lock v:ext="edit" aspectratio="f"/>
              </v:shape>
            </w:pict>
          </mc:Fallback>
        </mc:AlternateContent>
      </w:r>
    </w:p>
    <w:p>
      <w:pPr>
        <w:adjustRightInd w:val="0"/>
        <w:snapToGrid w:val="0"/>
        <w:spacing w:line="640" w:lineRule="exact"/>
        <w:rPr>
          <w:rFonts w:hint="eastAsia" w:ascii="仿宋" w:hAnsi="仿宋" w:eastAsia="仿宋" w:cs="仿宋"/>
          <w:sz w:val="32"/>
          <w:szCs w:val="32"/>
          <w:u w:val="none"/>
        </w:rPr>
      </w:pPr>
      <w:r>
        <w:rPr>
          <w:sz w:val="21"/>
          <w:u w:val="none"/>
        </w:rPr>
        <mc:AlternateContent>
          <mc:Choice Requires="wps">
            <w:drawing>
              <wp:anchor distT="0" distB="0" distL="114300" distR="114300" simplePos="0" relativeHeight="251713536" behindDoc="0" locked="0" layoutInCell="1" allowOverlap="1">
                <wp:simplePos x="0" y="0"/>
                <wp:positionH relativeFrom="column">
                  <wp:posOffset>2284095</wp:posOffset>
                </wp:positionH>
                <wp:positionV relativeFrom="paragraph">
                  <wp:posOffset>83820</wp:posOffset>
                </wp:positionV>
                <wp:extent cx="3110865" cy="491490"/>
                <wp:effectExtent l="0" t="0" r="13335" b="3810"/>
                <wp:wrapNone/>
                <wp:docPr id="80" name="文本框 80"/>
                <wp:cNvGraphicFramePr/>
                <a:graphic xmlns:a="http://schemas.openxmlformats.org/drawingml/2006/main">
                  <a:graphicData uri="http://schemas.microsoft.com/office/word/2010/wordprocessingShape">
                    <wps:wsp>
                      <wps:cNvSpPr txBox="true"/>
                      <wps:spPr>
                        <a:xfrm>
                          <a:off x="0" y="0"/>
                          <a:ext cx="3110865" cy="49149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复核灾害程度和响应建议</w:t>
                            </w:r>
                          </w:p>
                          <w:p>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向分管副</w:t>
                            </w:r>
                            <w:r>
                              <w:rPr>
                                <w:rFonts w:hint="eastAsia" w:hAnsi="仿宋_GB2312" w:cs="仿宋_GB2312"/>
                                <w:sz w:val="21"/>
                                <w:szCs w:val="21"/>
                                <w:u w:val="none"/>
                                <w:lang w:val="en-US" w:eastAsia="zh-CN"/>
                              </w:rPr>
                              <w:t>市</w:t>
                            </w:r>
                            <w:r>
                              <w:rPr>
                                <w:rFonts w:hint="eastAsia" w:hAnsi="仿宋_GB2312" w:cs="仿宋_GB2312"/>
                                <w:sz w:val="21"/>
                                <w:szCs w:val="21"/>
                                <w:lang w:val="en-US" w:eastAsia="zh-CN"/>
                              </w:rPr>
                              <w:t>长报告</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79.85pt;margin-top:6.6pt;height:38.7pt;width:244.95pt;z-index:251713536;mso-width-relative:page;mso-height-relative:page;" fillcolor="#FFFFFF [3201]" filled="t" stroked="f" coordsize="21600,21600" o:gfxdata="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BYAAABkcnMvUEsBAhQAFAAAAAgAh07iQKvqsErVAAAACQEAAA8A&#10;AAAAAAAAAQAgAAAAOAAAAGRycy9kb3ducmV2LnhtbFBLAQIUABQAAAAIAIdO4kAGECcbPQIAAFUE&#10;AAAOAAAAAAAAAAEAIAAAADoBAABkcnMvZTJvRG9jLnhtbFBLBQYAAAAABgAGAFkBAADpBQAAAAA=&#10;">
                <v:fill on="t" focussize="0,0"/>
                <v:stroke on="f" weight="0.5pt"/>
                <v:imagedata o:title=""/>
                <o:lock v:ext="edit" aspectratio="f"/>
                <v:textbo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复核灾害程度和响应建议</w:t>
                      </w:r>
                    </w:p>
                    <w:p>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向分管副</w:t>
                      </w:r>
                      <w:r>
                        <w:rPr>
                          <w:rFonts w:hint="eastAsia" w:hAnsi="仿宋_GB2312" w:cs="仿宋_GB2312"/>
                          <w:sz w:val="21"/>
                          <w:szCs w:val="21"/>
                          <w:u w:val="none"/>
                          <w:lang w:val="en-US" w:eastAsia="zh-CN"/>
                        </w:rPr>
                        <w:t>市</w:t>
                      </w:r>
                      <w:r>
                        <w:rPr>
                          <w:rFonts w:hint="eastAsia" w:hAnsi="仿宋_GB2312" w:cs="仿宋_GB2312"/>
                          <w:sz w:val="21"/>
                          <w:szCs w:val="21"/>
                          <w:lang w:val="en-US" w:eastAsia="zh-CN"/>
                        </w:rPr>
                        <w:t>长报告</w:t>
                      </w:r>
                    </w:p>
                  </w:txbxContent>
                </v:textbox>
              </v:shape>
            </w:pict>
          </mc:Fallback>
        </mc:AlternateContent>
      </w:r>
      <w:r>
        <w:rPr>
          <w:sz w:val="21"/>
          <w:u w:val="none"/>
        </w:rPr>
        <mc:AlternateContent>
          <mc:Choice Requires="wps">
            <w:drawing>
              <wp:anchor distT="0" distB="0" distL="114300" distR="114300" simplePos="0" relativeHeight="251709440" behindDoc="0" locked="0" layoutInCell="1" allowOverlap="1">
                <wp:simplePos x="0" y="0"/>
                <wp:positionH relativeFrom="column">
                  <wp:posOffset>2011680</wp:posOffset>
                </wp:positionH>
                <wp:positionV relativeFrom="paragraph">
                  <wp:posOffset>143510</wp:posOffset>
                </wp:positionV>
                <wp:extent cx="254000" cy="316865"/>
                <wp:effectExtent l="50800" t="6350" r="0" b="19685"/>
                <wp:wrapNone/>
                <wp:docPr id="76" name="左大括号 76"/>
                <wp:cNvGraphicFramePr/>
                <a:graphic xmlns:a="http://schemas.openxmlformats.org/drawingml/2006/main">
                  <a:graphicData uri="http://schemas.microsoft.com/office/word/2010/wordprocessingShape">
                    <wps:wsp>
                      <wps:cNvSpPr/>
                      <wps:spPr>
                        <a:xfrm>
                          <a:off x="0" y="0"/>
                          <a:ext cx="254000" cy="31686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58.4pt;margin-top:11.3pt;height:24.95pt;width:20pt;z-index:251709440;mso-width-relative:page;mso-height-relative:page;" filled="f" stroked="t" coordsize="21600,21600" o:gfxdata="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WAAAAZHJzL1BLAQIUABQAAAAIAIdO4kDoIztK2AAAAAkB&#10;AAAPAAAAAAAAAAEAIAAAADgAAABkcnMvZG93bnJldi54bWxQSwECFAAUAAAACACHTuJAG2Pz78wB&#10;AABsAwAADgAAAAAAAAABACAAAAA9AQAAZHJzL2Uyb0RvYy54bWxQSwUGAAAAAAYABgBZAQAAewUA&#10;AAAA&#10;" adj="1442,10800">
                <v:fill on="f" focussize="0,0"/>
                <v:stroke weight="1pt" color="#000000 [3213]" miterlimit="8" joinstyle="miter"/>
                <v:imagedata o:title=""/>
                <o:lock v:ext="edit" aspectratio="f"/>
              </v:shape>
            </w:pict>
          </mc:Fallback>
        </mc:AlternateContent>
      </w:r>
    </w:p>
    <w:p>
      <w:pPr>
        <w:adjustRightInd w:val="0"/>
        <w:snapToGrid w:val="0"/>
        <w:spacing w:line="640" w:lineRule="exact"/>
        <w:rPr>
          <w:rFonts w:hint="eastAsia" w:ascii="仿宋" w:hAnsi="仿宋" w:eastAsia="仿宋" w:cs="仿宋"/>
          <w:sz w:val="32"/>
          <w:szCs w:val="32"/>
          <w:u w:val="none"/>
        </w:rPr>
      </w:pPr>
      <w:r>
        <w:rPr>
          <w:sz w:val="32"/>
          <w:u w:val="none"/>
        </w:rPr>
        <mc:AlternateContent>
          <mc:Choice Requires="wps">
            <w:drawing>
              <wp:anchor distT="0" distB="0" distL="114300" distR="114300" simplePos="0" relativeHeight="251703296" behindDoc="0" locked="0" layoutInCell="1" allowOverlap="1">
                <wp:simplePos x="0" y="0"/>
                <wp:positionH relativeFrom="column">
                  <wp:posOffset>1141730</wp:posOffset>
                </wp:positionH>
                <wp:positionV relativeFrom="paragraph">
                  <wp:posOffset>276225</wp:posOffset>
                </wp:positionV>
                <wp:extent cx="6985" cy="284480"/>
                <wp:effectExtent l="44450" t="0" r="62865" b="1270"/>
                <wp:wrapNone/>
                <wp:docPr id="70" name="直接箭头连接符 70"/>
                <wp:cNvGraphicFramePr/>
                <a:graphic xmlns:a="http://schemas.openxmlformats.org/drawingml/2006/main">
                  <a:graphicData uri="http://schemas.microsoft.com/office/word/2010/wordprocessingShape">
                    <wps:wsp>
                      <wps:cNvCnPr/>
                      <wps:spPr>
                        <a:xfrm>
                          <a:off x="0" y="0"/>
                          <a:ext cx="6985" cy="28448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89.9pt;margin-top:21.75pt;height:22.4pt;width:0.55pt;z-index:251703296;mso-width-relative:page;mso-height-relative:page;" filled="f" stroked="t" coordsize="21600,21600" o:gfxdata="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WAAAA&#10;ZHJzL1BLAQIUABQAAAAIAIdO4kBohcCe2AAAAAkBAAAPAAAAAAAAAAEAIAAAADgAAABkcnMvZG93&#10;bnJldi54bWxQSwECFAAUAAAACACHTuJA1nQ/BeoBAACUAwAADgAAAAAAAAABACAAAAA9AQAAZHJz&#10;L2Uyb0RvYy54bWxQSwUGAAAAAAYABgBZAQAAmQUAAAAA&#10;">
                <v:fill on="f" focussize="0,0"/>
                <v:stroke weight="0.5pt" color="#000000 [3213]" miterlimit="8" joinstyle="miter" endarrow="open"/>
                <v:imagedata o:title=""/>
                <o:lock v:ext="edit" aspectratio="f"/>
              </v:shape>
            </w:pict>
          </mc:Fallback>
        </mc:AlternateContent>
      </w:r>
    </w:p>
    <w:p>
      <w:pPr>
        <w:adjustRightInd w:val="0"/>
        <w:snapToGrid w:val="0"/>
        <w:spacing w:line="640" w:lineRule="exact"/>
        <w:rPr>
          <w:rFonts w:hint="eastAsia" w:ascii="仿宋" w:hAnsi="仿宋" w:eastAsia="仿宋" w:cs="仿宋"/>
          <w:sz w:val="32"/>
          <w:szCs w:val="32"/>
          <w:u w:val="none"/>
        </w:rPr>
      </w:pPr>
      <w:r>
        <w:rPr>
          <w:sz w:val="32"/>
          <w:u w:val="none"/>
        </w:rPr>
        <mc:AlternateContent>
          <mc:Choice Requires="wps">
            <w:drawing>
              <wp:anchor distT="0" distB="0" distL="114300" distR="114300" simplePos="0" relativeHeight="251717632" behindDoc="1" locked="0" layoutInCell="1" allowOverlap="1">
                <wp:simplePos x="0" y="0"/>
                <wp:positionH relativeFrom="column">
                  <wp:posOffset>486410</wp:posOffset>
                </wp:positionH>
                <wp:positionV relativeFrom="paragraph">
                  <wp:posOffset>120650</wp:posOffset>
                </wp:positionV>
                <wp:extent cx="1402080" cy="655955"/>
                <wp:effectExtent l="0" t="0" r="7620" b="10795"/>
                <wp:wrapNone/>
                <wp:docPr id="87" name="文本框 87"/>
                <wp:cNvGraphicFramePr/>
                <a:graphic xmlns:a="http://schemas.openxmlformats.org/drawingml/2006/main">
                  <a:graphicData uri="http://schemas.microsoft.com/office/word/2010/wordprocessingShape">
                    <wps:wsp>
                      <wps:cNvSpPr txBox="true"/>
                      <wps:spPr>
                        <a:xfrm>
                          <a:off x="0" y="0"/>
                          <a:ext cx="1402080" cy="65595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hAnsi="仿宋_GB2312" w:eastAsia="仿宋_GB2312" w:cs="仿宋_GB2312"/>
                                <w:sz w:val="21"/>
                                <w:szCs w:val="21"/>
                                <w:lang w:val="en-US" w:eastAsia="zh-CN"/>
                              </w:rPr>
                            </w:pPr>
                            <w:r>
                              <w:rPr>
                                <w:rFonts w:hint="eastAsia" w:hAnsi="仿宋_GB2312" w:cs="仿宋_GB2312"/>
                                <w:sz w:val="21"/>
                                <w:szCs w:val="21"/>
                                <w:u w:val="single"/>
                                <w:lang w:val="en-US" w:eastAsia="zh-CN"/>
                              </w:rPr>
                              <w:t>市安全生产（防灾减灾救灾）委</w:t>
                            </w:r>
                            <w:r>
                              <w:rPr>
                                <w:rFonts w:hint="eastAsia" w:hAnsi="仿宋_GB2312" w:cs="仿宋_GB2312"/>
                                <w:sz w:val="21"/>
                                <w:szCs w:val="21"/>
                                <w:lang w:val="en-US" w:eastAsia="zh-CN"/>
                              </w:rPr>
                              <w:t>常务副主任（分管副市长）</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8.3pt;margin-top:9.5pt;height:51.65pt;width:110.4pt;z-index:-251598848;mso-width-relative:page;mso-height-relative:page;" fillcolor="#FFFFFF [3201]" filled="t" stroked="f" coordsize="21600,21600" o:gfxdata="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BYAAABkcnMvUEsBAhQAFAAAAAgAh07iQDxQsqLUAAAACQEAAA8AAAAA&#10;AAAAAQAgAAAAOAAAAGRycy9kb3ducmV2LnhtbFBLAQIUABQAAAAIAIdO4kDcBis6OwIAAFUEAAAO&#10;AAAAAAAAAAEAIAAAADkBAABkcnMvZTJvRG9jLnhtbFBLBQYAAAAABgAGAFkBAADmBQAAAAA=&#10;">
                <v:fill on="t" focussize="0,0"/>
                <v:stroke on="f" weight="0.5pt"/>
                <v:imagedata o:title=""/>
                <o:lock v:ext="edit" aspectratio="f"/>
                <v:textbox>
                  <w:txbxContent>
                    <w:p>
                      <w:pPr>
                        <w:jc w:val="center"/>
                        <w:rPr>
                          <w:rFonts w:hint="eastAsia" w:hAnsi="仿宋_GB2312" w:eastAsia="仿宋_GB2312" w:cs="仿宋_GB2312"/>
                          <w:sz w:val="21"/>
                          <w:szCs w:val="21"/>
                          <w:lang w:val="en-US" w:eastAsia="zh-CN"/>
                        </w:rPr>
                      </w:pPr>
                      <w:r>
                        <w:rPr>
                          <w:rFonts w:hint="eastAsia" w:hAnsi="仿宋_GB2312" w:cs="仿宋_GB2312"/>
                          <w:sz w:val="21"/>
                          <w:szCs w:val="21"/>
                          <w:u w:val="single"/>
                          <w:lang w:val="en-US" w:eastAsia="zh-CN"/>
                        </w:rPr>
                        <w:t>市安全生产（防灾减灾救灾）委</w:t>
                      </w:r>
                      <w:r>
                        <w:rPr>
                          <w:rFonts w:hint="eastAsia" w:hAnsi="仿宋_GB2312" w:cs="仿宋_GB2312"/>
                          <w:sz w:val="21"/>
                          <w:szCs w:val="21"/>
                          <w:lang w:val="en-US" w:eastAsia="zh-CN"/>
                        </w:rPr>
                        <w:t>常务副主任（分管副市长）</w:t>
                      </w:r>
                    </w:p>
                  </w:txbxContent>
                </v:textbox>
              </v:shape>
            </w:pict>
          </mc:Fallback>
        </mc:AlternateContent>
      </w:r>
      <w:r>
        <w:rPr>
          <w:sz w:val="32"/>
          <w:u w:val="none"/>
        </w:rPr>
        <mc:AlternateContent>
          <mc:Choice Requires="wps">
            <w:drawing>
              <wp:anchor distT="0" distB="0" distL="114300" distR="114300" simplePos="0" relativeHeight="251704320" behindDoc="0" locked="0" layoutInCell="1" allowOverlap="1">
                <wp:simplePos x="0" y="0"/>
                <wp:positionH relativeFrom="column">
                  <wp:posOffset>419735</wp:posOffset>
                </wp:positionH>
                <wp:positionV relativeFrom="paragraph">
                  <wp:posOffset>141605</wp:posOffset>
                </wp:positionV>
                <wp:extent cx="1523365" cy="658495"/>
                <wp:effectExtent l="6350" t="6350" r="13335" b="20955"/>
                <wp:wrapNone/>
                <wp:docPr id="71" name="圆角矩形 71"/>
                <wp:cNvGraphicFramePr/>
                <a:graphic xmlns:a="http://schemas.openxmlformats.org/drawingml/2006/main">
                  <a:graphicData uri="http://schemas.microsoft.com/office/word/2010/wordprocessingShape">
                    <wps:wsp>
                      <wps:cNvSpPr/>
                      <wps:spPr>
                        <a:xfrm>
                          <a:off x="0" y="0"/>
                          <a:ext cx="1523365" cy="65849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33.05pt;margin-top:11.15pt;height:51.85pt;width:119.95pt;z-index:251704320;v-text-anchor:middle;mso-width-relative:page;mso-height-relative:page;" filled="f" stroked="t" coordsize="21600,21600" arcsize="0.166666666666667" o:gfxdata="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WAAAAZHJzL1BLAQIUABQAAAAIAIdO4kD6Uo951gAAAAkBAAAPAAAAAAAAAAEAIAAAADgAAABk&#10;cnMvZG93bnJldi54bWxQSwECFAAUAAAACACHTuJA9PT+rmQCAACZBAAADgAAAAAAAAABACAAAAA7&#10;AQAAZHJzL2Uyb0RvYy54bWxQSwUGAAAAAAYABgBZAQAAEQYAAAAA&#10;">
                <v:fill on="f" focussize="0,0"/>
                <v:stroke weight="1pt" color="#000000 [3213]" miterlimit="8" joinstyle="miter"/>
                <v:imagedata o:title=""/>
                <o:lock v:ext="edit" aspectratio="f"/>
              </v:roundrect>
            </w:pict>
          </mc:Fallback>
        </mc:AlternateContent>
      </w:r>
      <w:r>
        <w:rPr>
          <w:sz w:val="21"/>
          <w:u w:val="none"/>
        </w:rPr>
        <mc:AlternateContent>
          <mc:Choice Requires="wps">
            <w:drawing>
              <wp:anchor distT="0" distB="0" distL="114300" distR="114300" simplePos="0" relativeHeight="251714560" behindDoc="0" locked="0" layoutInCell="1" allowOverlap="1">
                <wp:simplePos x="0" y="0"/>
                <wp:positionH relativeFrom="column">
                  <wp:posOffset>2352040</wp:posOffset>
                </wp:positionH>
                <wp:positionV relativeFrom="paragraph">
                  <wp:posOffset>188595</wp:posOffset>
                </wp:positionV>
                <wp:extent cx="3214370" cy="491490"/>
                <wp:effectExtent l="0" t="0" r="5080" b="3810"/>
                <wp:wrapNone/>
                <wp:docPr id="81" name="文本框 81"/>
                <wp:cNvGraphicFramePr/>
                <a:graphic xmlns:a="http://schemas.openxmlformats.org/drawingml/2006/main">
                  <a:graphicData uri="http://schemas.microsoft.com/office/word/2010/wordprocessingShape">
                    <wps:wsp>
                      <wps:cNvSpPr txBox="true"/>
                      <wps:spPr>
                        <a:xfrm>
                          <a:off x="0" y="0"/>
                          <a:ext cx="3214370" cy="49149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审定灾害程度和响应建议</w:t>
                            </w:r>
                          </w:p>
                          <w:p>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决定启动二级响应</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85.2pt;margin-top:14.85pt;height:38.7pt;width:253.1pt;z-index:251714560;mso-width-relative:page;mso-height-relative:page;" fillcolor="#FFFFFF [3201]" filled="t" stroked="f" coordsize="21600,21600" o:gfxdata="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jzWr2tUAAAAKAQAADwAA&#10;AAAAAAABACAAAAA4AAAAZHJzL2Rvd25yZXYueG1sUEsBAhQAFAAAAAgAh07iQDUxaMo8AgAAVQQA&#10;AA4AAAAAAAAAAQAgAAAAOgEAAGRycy9lMm9Eb2MueG1sUEsFBgAAAAAGAAYAWQEAAOgFAAAAAA==&#10;">
                <v:fill on="t" focussize="0,0"/>
                <v:stroke on="f" weight="0.5pt"/>
                <v:imagedata o:title=""/>
                <o:lock v:ext="edit" aspectratio="f"/>
                <v:textbo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审定灾害程度和响应建议</w:t>
                      </w:r>
                    </w:p>
                    <w:p>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决定启动二级响应</w:t>
                      </w:r>
                    </w:p>
                  </w:txbxContent>
                </v:textbox>
              </v:shape>
            </w:pict>
          </mc:Fallback>
        </mc:AlternateContent>
      </w:r>
      <w:r>
        <w:rPr>
          <w:sz w:val="21"/>
          <w:u w:val="none"/>
        </w:rPr>
        <mc:AlternateContent>
          <mc:Choice Requires="wps">
            <w:drawing>
              <wp:anchor distT="0" distB="0" distL="114300" distR="114300" simplePos="0" relativeHeight="251710464" behindDoc="0" locked="0" layoutInCell="1" allowOverlap="1">
                <wp:simplePos x="0" y="0"/>
                <wp:positionH relativeFrom="column">
                  <wp:posOffset>2065655</wp:posOffset>
                </wp:positionH>
                <wp:positionV relativeFrom="paragraph">
                  <wp:posOffset>307340</wp:posOffset>
                </wp:positionV>
                <wp:extent cx="254000" cy="316865"/>
                <wp:effectExtent l="50800" t="6350" r="0" b="19685"/>
                <wp:wrapNone/>
                <wp:docPr id="77" name="左大括号 77"/>
                <wp:cNvGraphicFramePr/>
                <a:graphic xmlns:a="http://schemas.openxmlformats.org/drawingml/2006/main">
                  <a:graphicData uri="http://schemas.microsoft.com/office/word/2010/wordprocessingShape">
                    <wps:wsp>
                      <wps:cNvSpPr/>
                      <wps:spPr>
                        <a:xfrm>
                          <a:off x="0" y="0"/>
                          <a:ext cx="254000" cy="31686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62.65pt;margin-top:24.2pt;height:24.95pt;width:20pt;z-index:251710464;mso-width-relative:page;mso-height-relative:page;" filled="f" stroked="t" coordsize="21600,21600" o:gfxdata="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WAAAAZHJzL1BLAQIUABQAAAAIAIdO4kAEZlOi2QAAAAkB&#10;AAAPAAAAAAAAAAEAIAAAADgAAABkcnMvZG93bnJldi54bWxQSwECFAAUAAAACACHTuJAlpx21csB&#10;AABsAwAADgAAAAAAAAABACAAAAA+AQAAZHJzL2Uyb0RvYy54bWxQSwUGAAAAAAYABgBZAQAAewUA&#10;AAAA&#10;" adj="1442,10800">
                <v:fill on="f" focussize="0,0"/>
                <v:stroke weight="1pt" color="#000000 [3213]" miterlimit="8" joinstyle="miter"/>
                <v:imagedata o:title=""/>
                <o:lock v:ext="edit" aspectratio="f"/>
              </v:shape>
            </w:pict>
          </mc:Fallback>
        </mc:AlternateContent>
      </w:r>
    </w:p>
    <w:p>
      <w:pPr>
        <w:adjustRightInd w:val="0"/>
        <w:snapToGrid w:val="0"/>
        <w:spacing w:line="640" w:lineRule="exact"/>
        <w:rPr>
          <w:rFonts w:hint="eastAsia" w:ascii="仿宋" w:hAnsi="仿宋" w:eastAsia="仿宋" w:cs="仿宋"/>
          <w:sz w:val="32"/>
          <w:szCs w:val="32"/>
          <w:u w:val="none"/>
        </w:rPr>
      </w:pPr>
    </w:p>
    <w:p>
      <w:pPr>
        <w:adjustRightInd w:val="0"/>
        <w:snapToGrid w:val="0"/>
        <w:spacing w:line="640" w:lineRule="exact"/>
        <w:ind w:firstLine="640" w:firstLineChars="200"/>
        <w:rPr>
          <w:rFonts w:hint="eastAsia" w:ascii="楷体" w:hAnsi="楷体" w:eastAsia="楷体" w:cs="楷体"/>
          <w:bCs/>
          <w:sz w:val="32"/>
          <w:szCs w:val="32"/>
          <w:u w:val="none"/>
        </w:rPr>
      </w:pPr>
      <w:r>
        <w:rPr>
          <w:sz w:val="32"/>
          <w:u w:val="none"/>
        </w:rPr>
        <mc:AlternateContent>
          <mc:Choice Requires="wps">
            <w:drawing>
              <wp:anchor distT="0" distB="0" distL="114300" distR="114300" simplePos="0" relativeHeight="251717632" behindDoc="1" locked="0" layoutInCell="1" allowOverlap="1">
                <wp:simplePos x="0" y="0"/>
                <wp:positionH relativeFrom="column">
                  <wp:posOffset>2741930</wp:posOffset>
                </wp:positionH>
                <wp:positionV relativeFrom="paragraph">
                  <wp:posOffset>101600</wp:posOffset>
                </wp:positionV>
                <wp:extent cx="1808480" cy="485775"/>
                <wp:effectExtent l="0" t="0" r="1270" b="9525"/>
                <wp:wrapNone/>
                <wp:docPr id="88" name="文本框 88"/>
                <wp:cNvGraphicFramePr/>
                <a:graphic xmlns:a="http://schemas.openxmlformats.org/drawingml/2006/main">
                  <a:graphicData uri="http://schemas.microsoft.com/office/word/2010/wordprocessingShape">
                    <wps:wsp>
                      <wps:cNvSpPr txBox="true"/>
                      <wps:spPr>
                        <a:xfrm>
                          <a:off x="0" y="0"/>
                          <a:ext cx="1808480" cy="4857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hAnsi="仿宋_GB2312" w:eastAsia="仿宋_GB2312" w:cs="仿宋_GB2312"/>
                                <w:sz w:val="21"/>
                                <w:szCs w:val="21"/>
                                <w:lang w:val="en-US" w:eastAsia="zh-CN"/>
                              </w:rPr>
                            </w:pPr>
                            <w:r>
                              <w:rPr>
                                <w:rFonts w:hint="eastAsia" w:hAnsi="仿宋_GB2312" w:cs="仿宋_GB2312"/>
                                <w:sz w:val="21"/>
                                <w:szCs w:val="21"/>
                                <w:lang w:val="en-US" w:eastAsia="zh-CN"/>
                              </w:rPr>
                              <w:t>决定启动</w:t>
                            </w:r>
                            <w:r>
                              <w:rPr>
                                <w:rFonts w:hint="eastAsia" w:hAnsi="仿宋_GB2312" w:cs="仿宋_GB2312"/>
                                <w:sz w:val="21"/>
                                <w:szCs w:val="21"/>
                                <w:u w:val="none"/>
                                <w:lang w:val="en-US" w:eastAsia="zh-CN"/>
                              </w:rPr>
                              <w:t>市</w:t>
                            </w:r>
                            <w:r>
                              <w:rPr>
                                <w:rFonts w:hint="eastAsia" w:hAnsi="仿宋_GB2312" w:cs="仿宋_GB2312"/>
                                <w:sz w:val="21"/>
                                <w:szCs w:val="21"/>
                                <w:lang w:val="en-US" w:eastAsia="zh-CN"/>
                              </w:rPr>
                              <w:t>级二级响应</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15.9pt;margin-top:8pt;height:38.25pt;width:142.4pt;z-index:-251598848;mso-width-relative:page;mso-height-relative:page;" fillcolor="#FFFFFF [3201]" filled="t" stroked="f" coordsize="21600,21600" o:gfxdata="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WAAAAZHJzL1BLAQIUABQAAAAIAIdO4kC7t1TS1AAAAAkBAAAPAAAA&#10;AAAAAAEAIAAAADgAAABkcnMvZG93bnJldi54bWxQSwECFAAUAAAACACHTuJA2idVtzwCAABVBAAA&#10;DgAAAAAAAAABACAAAAA5AQAAZHJzL2Uyb0RvYy54bWxQSwUGAAAAAAYABgBZAQAA5wUAAAAA&#10;">
                <v:fill on="t" focussize="0,0"/>
                <v:stroke on="f" weight="0.5pt"/>
                <v:imagedata o:title=""/>
                <o:lock v:ext="edit" aspectratio="f"/>
                <v:textbox>
                  <w:txbxContent>
                    <w:p>
                      <w:pPr>
                        <w:jc w:val="center"/>
                        <w:rPr>
                          <w:rFonts w:hint="eastAsia" w:hAnsi="仿宋_GB2312" w:eastAsia="仿宋_GB2312" w:cs="仿宋_GB2312"/>
                          <w:sz w:val="21"/>
                          <w:szCs w:val="21"/>
                          <w:lang w:val="en-US" w:eastAsia="zh-CN"/>
                        </w:rPr>
                      </w:pPr>
                      <w:r>
                        <w:rPr>
                          <w:rFonts w:hint="eastAsia" w:hAnsi="仿宋_GB2312" w:cs="仿宋_GB2312"/>
                          <w:sz w:val="21"/>
                          <w:szCs w:val="21"/>
                          <w:lang w:val="en-US" w:eastAsia="zh-CN"/>
                        </w:rPr>
                        <w:t>决定启动</w:t>
                      </w:r>
                      <w:r>
                        <w:rPr>
                          <w:rFonts w:hint="eastAsia" w:hAnsi="仿宋_GB2312" w:cs="仿宋_GB2312"/>
                          <w:sz w:val="21"/>
                          <w:szCs w:val="21"/>
                          <w:u w:val="none"/>
                          <w:lang w:val="en-US" w:eastAsia="zh-CN"/>
                        </w:rPr>
                        <w:t>市</w:t>
                      </w:r>
                      <w:r>
                        <w:rPr>
                          <w:rFonts w:hint="eastAsia" w:hAnsi="仿宋_GB2312" w:cs="仿宋_GB2312"/>
                          <w:sz w:val="21"/>
                          <w:szCs w:val="21"/>
                          <w:lang w:val="en-US" w:eastAsia="zh-CN"/>
                        </w:rPr>
                        <w:t>级二级响应</w:t>
                      </w:r>
                    </w:p>
                  </w:txbxContent>
                </v:textbox>
              </v:shape>
            </w:pict>
          </mc:Fallback>
        </mc:AlternateContent>
      </w:r>
      <w:r>
        <w:rPr>
          <w:sz w:val="32"/>
          <w:u w:val="none"/>
        </w:rPr>
        <mc:AlternateContent>
          <mc:Choice Requires="wps">
            <w:drawing>
              <wp:anchor distT="0" distB="0" distL="114300" distR="114300" simplePos="0" relativeHeight="251706368" behindDoc="0" locked="0" layoutInCell="1" allowOverlap="1">
                <wp:simplePos x="0" y="0"/>
                <wp:positionH relativeFrom="column">
                  <wp:posOffset>2896870</wp:posOffset>
                </wp:positionH>
                <wp:positionV relativeFrom="paragraph">
                  <wp:posOffset>78740</wp:posOffset>
                </wp:positionV>
                <wp:extent cx="1523365" cy="405130"/>
                <wp:effectExtent l="6350" t="6350" r="13335" b="7620"/>
                <wp:wrapNone/>
                <wp:docPr id="73" name="圆角矩形 73"/>
                <wp:cNvGraphicFramePr/>
                <a:graphic xmlns:a="http://schemas.openxmlformats.org/drawingml/2006/main">
                  <a:graphicData uri="http://schemas.microsoft.com/office/word/2010/wordprocessingShape">
                    <wps:wsp>
                      <wps:cNvSpPr/>
                      <wps:spPr>
                        <a:xfrm>
                          <a:off x="0" y="0"/>
                          <a:ext cx="1523365" cy="405130"/>
                        </a:xfrm>
                        <a:prstGeom prst="roundRect">
                          <a:avLst>
                            <a:gd name="adj" fmla="val 0"/>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228.1pt;margin-top:6.2pt;height:31.9pt;width:119.95pt;z-index:251706368;v-text-anchor:middle;mso-width-relative:page;mso-height-relative:page;" filled="f" stroked="t" coordsize="21600,21600" arcsize="0" o:gfxdata="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WAAAAZHJzL1BLAQIUABQAAAAIAIdO4kAS2itV1gAAAAkBAAAP&#10;AAAAAAAAAAEAIAAAADgAAABkcnMvZG93bnJldi54bWxQSwECFAAUAAAACACHTuJA+wbtaXYCAADB&#10;BAAADgAAAAAAAAABACAAAAA7AQAAZHJzL2Uyb0RvYy54bWxQSwUGAAAAAAYABgBZAQAAIwYAAAAA&#10;">
                <v:fill on="f" focussize="0,0"/>
                <v:stroke weight="1pt" color="#000000 [3213]" miterlimit="8" joinstyle="miter"/>
                <v:imagedata o:title=""/>
                <o:lock v:ext="edit" aspectratio="f"/>
              </v:roundrect>
            </w:pict>
          </mc:Fallback>
        </mc:AlternateContent>
      </w:r>
      <w:r>
        <w:rPr>
          <w:sz w:val="28"/>
          <w:u w:val="none"/>
        </w:rPr>
        <mc:AlternateContent>
          <mc:Choice Requires="wps">
            <w:drawing>
              <wp:anchor distT="0" distB="0" distL="114300" distR="114300" simplePos="0" relativeHeight="251705344" behindDoc="0" locked="0" layoutInCell="1" allowOverlap="1">
                <wp:simplePos x="0" y="0"/>
                <wp:positionH relativeFrom="column">
                  <wp:posOffset>1839595</wp:posOffset>
                </wp:positionH>
                <wp:positionV relativeFrom="paragraph">
                  <wp:posOffset>-683260</wp:posOffset>
                </wp:positionV>
                <wp:extent cx="280670" cy="1673225"/>
                <wp:effectExtent l="6350" t="0" r="15875" b="62230"/>
                <wp:wrapNone/>
                <wp:docPr id="72" name="肘形连接符 72"/>
                <wp:cNvGraphicFramePr/>
                <a:graphic xmlns:a="http://schemas.openxmlformats.org/drawingml/2006/main">
                  <a:graphicData uri="http://schemas.microsoft.com/office/word/2010/wordprocessingShape">
                    <wps:wsp>
                      <wps:cNvCnPr/>
                      <wps:spPr>
                        <a:xfrm rot="5400000" flipV="true">
                          <a:off x="0" y="0"/>
                          <a:ext cx="280670" cy="1673225"/>
                        </a:xfrm>
                        <a:prstGeom prst="bentConnector2">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3" type="#_x0000_t33" style="position:absolute;left:0pt;flip:y;margin-left:144.85pt;margin-top:-53.8pt;height:131.75pt;width:22.1pt;rotation:-5898240f;z-index:251705344;mso-width-relative:page;mso-height-relative:page;" filled="f" stroked="t" coordsize="21600,21600" o:gfxdata="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BYAAABkcnMvUEsBAhQAFAAAAAgAh07iQG6rH4vaAAAADAEAAA8AAAAAAAAA&#10;AQAgAAAAOAAAAGRycy9kb3ducmV2LnhtbFBLAQIUABQAAAAIAIdO4kDo7+eE+QEAAKkDAAAOAAAA&#10;AAAAAAEAIAAAAD8BAABkcnMvZTJvRG9jLnhtbFBLBQYAAAAABgAGAFkBAACqBQAAAAA=&#10;">
                <v:fill on="f" focussize="0,0"/>
                <v:stroke weight="1pt" color="#000000 [3213]" miterlimit="8" joinstyle="miter" endarrow="open"/>
                <v:imagedata o:title=""/>
                <o:lock v:ext="edit" aspectratio="f"/>
              </v:shape>
            </w:pict>
          </mc:Fallback>
        </mc:AlternateConten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bCs/>
          <w:sz w:val="32"/>
          <w:szCs w:val="32"/>
          <w:u w:val="none"/>
        </w:rPr>
      </w:pPr>
      <w:r>
        <w:rPr>
          <w:rFonts w:hint="eastAsia" w:ascii="仿宋" w:hAnsi="仿宋" w:eastAsia="仿宋" w:cs="仿宋"/>
          <w:bCs/>
          <w:sz w:val="32"/>
          <w:szCs w:val="32"/>
          <w:u w:val="none"/>
        </w:rPr>
        <w:t>5.</w:t>
      </w:r>
      <w:r>
        <w:rPr>
          <w:rFonts w:hint="eastAsia" w:ascii="仿宋" w:hAnsi="仿宋" w:eastAsia="仿宋" w:cs="仿宋"/>
          <w:bCs/>
          <w:sz w:val="32"/>
          <w:szCs w:val="32"/>
          <w:u w:val="none"/>
          <w:lang w:val="en-US" w:eastAsia="zh-CN"/>
        </w:rPr>
        <w:t>3</w:t>
      </w:r>
      <w:r>
        <w:rPr>
          <w:rFonts w:hint="eastAsia" w:ascii="仿宋" w:hAnsi="仿宋" w:eastAsia="仿宋" w:cs="仿宋"/>
          <w:bCs/>
          <w:sz w:val="32"/>
          <w:szCs w:val="32"/>
          <w:u w:val="none"/>
        </w:rPr>
        <w:t>.3  响应措施</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eastAsia="zh-CN"/>
        </w:rPr>
        <w:t>在</w:t>
      </w:r>
      <w:r>
        <w:rPr>
          <w:rFonts w:hint="eastAsia" w:ascii="仿宋" w:hAnsi="仿宋" w:eastAsia="仿宋" w:cs="仿宋"/>
          <w:b w:val="0"/>
          <w:bCs w:val="0"/>
          <w:sz w:val="32"/>
          <w:szCs w:val="32"/>
          <w:u w:val="none"/>
          <w:lang w:val="en-US" w:eastAsia="zh-CN"/>
        </w:rPr>
        <w:t>三级响应基础上，视情增加以下关注措施</w:t>
      </w:r>
      <w:r>
        <w:rPr>
          <w:rFonts w:hint="eastAsia" w:ascii="仿宋" w:hAnsi="仿宋" w:eastAsia="仿宋" w:cs="仿宋"/>
          <w:sz w:val="32"/>
          <w:szCs w:val="32"/>
          <w:u w:val="none"/>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（1）</w:t>
      </w:r>
      <w:r>
        <w:rPr>
          <w:rFonts w:hint="eastAsia" w:ascii="仿宋" w:hAnsi="仿宋" w:eastAsia="仿宋" w:cs="仿宋"/>
          <w:sz w:val="32"/>
          <w:szCs w:val="32"/>
          <w:u w:val="none"/>
          <w:lang w:eastAsia="zh-CN"/>
        </w:rPr>
        <w:t>市</w:t>
      </w:r>
      <w:r>
        <w:rPr>
          <w:rFonts w:hint="eastAsia" w:ascii="仿宋" w:hAnsi="仿宋" w:eastAsia="仿宋" w:cs="仿宋"/>
          <w:sz w:val="32"/>
          <w:szCs w:val="32"/>
          <w:u w:val="single"/>
          <w:lang w:eastAsia="zh-CN"/>
        </w:rPr>
        <w:t>安全生产（防灾减灾救灾）委常务副</w:t>
      </w:r>
      <w:r>
        <w:rPr>
          <w:rFonts w:hint="eastAsia" w:ascii="仿宋" w:hAnsi="仿宋" w:eastAsia="仿宋" w:cs="仿宋"/>
          <w:sz w:val="32"/>
          <w:szCs w:val="32"/>
          <w:u w:val="none"/>
        </w:rPr>
        <w:t>主任</w:t>
      </w:r>
      <w:r>
        <w:rPr>
          <w:rFonts w:hint="eastAsia" w:ascii="仿宋" w:hAnsi="仿宋" w:eastAsia="仿宋" w:cs="仿宋"/>
          <w:sz w:val="32"/>
          <w:szCs w:val="32"/>
          <w:u w:val="none"/>
          <w:lang w:val="en-US" w:eastAsia="zh-CN"/>
        </w:rPr>
        <w:t>(或副主任）</w:t>
      </w:r>
      <w:r>
        <w:rPr>
          <w:rFonts w:hint="eastAsia" w:ascii="仿宋" w:hAnsi="仿宋" w:eastAsia="仿宋" w:cs="仿宋"/>
          <w:sz w:val="32"/>
          <w:szCs w:val="32"/>
          <w:u w:val="none"/>
        </w:rPr>
        <w:t>主持召开会商</w:t>
      </w:r>
      <w:r>
        <w:rPr>
          <w:rFonts w:hint="eastAsia" w:ascii="仿宋" w:hAnsi="仿宋" w:eastAsia="仿宋" w:cs="仿宋"/>
          <w:sz w:val="32"/>
          <w:szCs w:val="32"/>
          <w:u w:val="none"/>
          <w:lang w:eastAsia="zh-CN"/>
        </w:rPr>
        <w:t>研判</w:t>
      </w:r>
      <w:r>
        <w:rPr>
          <w:rFonts w:hint="eastAsia" w:ascii="仿宋" w:hAnsi="仿宋" w:eastAsia="仿宋" w:cs="仿宋"/>
          <w:sz w:val="32"/>
          <w:szCs w:val="32"/>
          <w:u w:val="none"/>
        </w:rPr>
        <w:t>会，分析灾区形势，研究落实对灾区的救灾支持措施。</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（2）</w:t>
      </w:r>
      <w:r>
        <w:rPr>
          <w:rFonts w:hint="eastAsia" w:ascii="仿宋" w:hAnsi="仿宋" w:eastAsia="仿宋" w:cs="仿宋"/>
          <w:sz w:val="32"/>
          <w:szCs w:val="32"/>
          <w:u w:val="single"/>
          <w:lang w:eastAsia="zh-CN"/>
        </w:rPr>
        <w:t>市安全生产（防灾减灾救灾）</w:t>
      </w:r>
      <w:r>
        <w:rPr>
          <w:rFonts w:hint="eastAsia" w:ascii="仿宋" w:hAnsi="仿宋" w:eastAsia="仿宋" w:cs="仿宋"/>
          <w:sz w:val="32"/>
          <w:szCs w:val="32"/>
          <w:u w:val="none"/>
          <w:lang w:eastAsia="zh-CN"/>
        </w:rPr>
        <w:t>委办公室组织成员单位联合办公，根据需要组织专家开展灾情发展趋势以及灾区需求评估</w:t>
      </w:r>
      <w:r>
        <w:rPr>
          <w:rFonts w:hint="eastAsia" w:ascii="仿宋" w:hAnsi="仿宋" w:eastAsia="仿宋" w:cs="仿宋"/>
          <w:sz w:val="32"/>
          <w:szCs w:val="32"/>
          <w:u w:val="none"/>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3</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自然资源和规划局（市林业局）准备受灾地区地理信息数据，组织灾区现场影像获取等应急测绘，开展灾情监测和空间分析，提供应急测绘保障服务。市委宣传部、市委网信办组织做好新闻宣传和舆论引导等工作。市红十字会依法开展救援、救灾的相关工作，适时组织开展救灾募捐活动等</w:t>
      </w:r>
      <w:r>
        <w:rPr>
          <w:rFonts w:hint="eastAsia" w:ascii="仿宋" w:hAnsi="仿宋" w:eastAsia="仿宋" w:cs="仿宋"/>
          <w:sz w:val="32"/>
          <w:szCs w:val="32"/>
          <w:u w:val="none"/>
        </w:rPr>
        <w:t>。</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4</w:t>
      </w:r>
      <w:r>
        <w:rPr>
          <w:rFonts w:hint="eastAsia" w:ascii="仿宋" w:hAnsi="仿宋" w:eastAsia="仿宋" w:cs="仿宋"/>
          <w:sz w:val="32"/>
          <w:szCs w:val="32"/>
          <w:u w:val="none"/>
        </w:rPr>
        <w:t>）灾情稳定后，受灾</w:t>
      </w:r>
      <w:r>
        <w:rPr>
          <w:rFonts w:hint="eastAsia" w:ascii="仿宋" w:hAnsi="仿宋" w:eastAsia="仿宋" w:cs="仿宋"/>
          <w:sz w:val="32"/>
          <w:szCs w:val="32"/>
          <w:u w:val="none"/>
          <w:lang w:eastAsia="zh-CN"/>
        </w:rPr>
        <w:t>县区</w:t>
      </w:r>
      <w:r>
        <w:rPr>
          <w:rFonts w:hint="eastAsia" w:ascii="仿宋" w:hAnsi="仿宋" w:eastAsia="仿宋" w:cs="仿宋"/>
          <w:sz w:val="32"/>
          <w:szCs w:val="32"/>
          <w:u w:val="none"/>
        </w:rPr>
        <w:t>人民政府组织开展灾害损失综合评估工作，及时将评估结果报送</w:t>
      </w:r>
      <w:r>
        <w:rPr>
          <w:rFonts w:hint="eastAsia" w:ascii="仿宋" w:hAnsi="仿宋" w:eastAsia="仿宋" w:cs="仿宋"/>
          <w:sz w:val="32"/>
          <w:szCs w:val="32"/>
          <w:u w:val="single"/>
          <w:lang w:eastAsia="zh-CN"/>
        </w:rPr>
        <w:t>安全生产（防灾减灾救灾）</w:t>
      </w:r>
      <w:r>
        <w:rPr>
          <w:rFonts w:hint="eastAsia" w:ascii="仿宋" w:hAnsi="仿宋" w:eastAsia="仿宋" w:cs="仿宋"/>
          <w:sz w:val="32"/>
          <w:szCs w:val="32"/>
          <w:u w:val="none"/>
        </w:rPr>
        <w:t>委。</w:t>
      </w:r>
      <w:r>
        <w:rPr>
          <w:rFonts w:hint="eastAsia" w:ascii="仿宋" w:hAnsi="仿宋" w:eastAsia="仿宋" w:cs="仿宋"/>
          <w:sz w:val="32"/>
          <w:szCs w:val="32"/>
          <w:u w:val="none"/>
          <w:lang w:eastAsia="zh-CN"/>
        </w:rPr>
        <w:t>市</w:t>
      </w:r>
      <w:r>
        <w:rPr>
          <w:rFonts w:hint="eastAsia" w:ascii="仿宋" w:hAnsi="仿宋" w:eastAsia="仿宋" w:cs="仿宋"/>
          <w:sz w:val="32"/>
          <w:szCs w:val="32"/>
          <w:u w:val="single"/>
          <w:lang w:eastAsia="zh-CN"/>
        </w:rPr>
        <w:t>安全生产（防灾减灾救灾）</w:t>
      </w:r>
      <w:r>
        <w:rPr>
          <w:rFonts w:hint="eastAsia" w:ascii="仿宋" w:hAnsi="仿宋" w:eastAsia="仿宋" w:cs="仿宋"/>
          <w:sz w:val="32"/>
          <w:szCs w:val="32"/>
          <w:u w:val="none"/>
        </w:rPr>
        <w:t>委办公室组织核定并按有关规定统一发布自然灾害损失情况。</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楷体" w:hAnsi="楷体" w:eastAsia="楷体" w:cs="楷体"/>
          <w:bCs/>
          <w:sz w:val="32"/>
          <w:szCs w:val="32"/>
          <w:u w:val="none"/>
        </w:rPr>
      </w:pPr>
      <w:r>
        <w:rPr>
          <w:rFonts w:hint="eastAsia" w:ascii="楷体" w:hAnsi="楷体" w:eastAsia="楷体" w:cs="楷体"/>
          <w:bCs/>
          <w:sz w:val="32"/>
          <w:szCs w:val="32"/>
          <w:u w:val="none"/>
        </w:rPr>
        <w:t>5.</w:t>
      </w:r>
      <w:r>
        <w:rPr>
          <w:rFonts w:hint="eastAsia" w:ascii="楷体" w:hAnsi="楷体" w:eastAsia="楷体" w:cs="楷体"/>
          <w:bCs/>
          <w:sz w:val="32"/>
          <w:szCs w:val="32"/>
          <w:u w:val="none"/>
          <w:lang w:val="en-US" w:eastAsia="zh-CN"/>
        </w:rPr>
        <w:t>4</w:t>
      </w:r>
      <w:r>
        <w:rPr>
          <w:rFonts w:hint="eastAsia" w:ascii="楷体" w:hAnsi="楷体" w:eastAsia="楷体" w:cs="楷体"/>
          <w:bCs/>
          <w:sz w:val="32"/>
          <w:szCs w:val="32"/>
          <w:u w:val="none"/>
        </w:rPr>
        <w:t xml:space="preserve">  </w:t>
      </w:r>
      <w:r>
        <w:rPr>
          <w:rFonts w:hint="eastAsia" w:ascii="楷体" w:hAnsi="楷体" w:eastAsia="楷体" w:cs="楷体"/>
          <w:bCs/>
          <w:sz w:val="32"/>
          <w:szCs w:val="32"/>
          <w:u w:val="none"/>
          <w:lang w:eastAsia="zh-CN"/>
        </w:rPr>
        <w:t>一</w:t>
      </w:r>
      <w:r>
        <w:rPr>
          <w:rFonts w:hint="eastAsia" w:ascii="楷体" w:hAnsi="楷体" w:eastAsia="楷体" w:cs="楷体"/>
          <w:bCs/>
          <w:sz w:val="32"/>
          <w:szCs w:val="32"/>
          <w:u w:val="none"/>
        </w:rPr>
        <w:t>级响应</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楷体" w:hAnsi="楷体" w:eastAsia="楷体" w:cs="楷体"/>
          <w:bCs/>
          <w:sz w:val="32"/>
          <w:szCs w:val="32"/>
          <w:u w:val="none"/>
        </w:rPr>
      </w:pPr>
      <w:r>
        <w:rPr>
          <w:rFonts w:hint="eastAsia" w:ascii="仿宋" w:hAnsi="仿宋" w:eastAsia="仿宋" w:cs="仿宋"/>
          <w:bCs/>
          <w:sz w:val="32"/>
          <w:szCs w:val="32"/>
          <w:u w:val="none"/>
        </w:rPr>
        <w:t>5.</w:t>
      </w:r>
      <w:r>
        <w:rPr>
          <w:rFonts w:hint="eastAsia" w:ascii="仿宋" w:hAnsi="仿宋" w:eastAsia="仿宋" w:cs="仿宋"/>
          <w:bCs/>
          <w:sz w:val="32"/>
          <w:szCs w:val="32"/>
          <w:u w:val="none"/>
          <w:lang w:val="en-US" w:eastAsia="zh-CN"/>
        </w:rPr>
        <w:t>4</w:t>
      </w:r>
      <w:r>
        <w:rPr>
          <w:rFonts w:hint="eastAsia" w:ascii="仿宋" w:hAnsi="仿宋" w:eastAsia="仿宋" w:cs="仿宋"/>
          <w:bCs/>
          <w:sz w:val="32"/>
          <w:szCs w:val="32"/>
          <w:u w:val="none"/>
        </w:rPr>
        <w:t>.1  启动条件</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全</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行政区域内发生特别重大自然灾害，一次灾害过程出现下列情况之一的，启动</w:t>
      </w:r>
      <w:r>
        <w:rPr>
          <w:rFonts w:hint="eastAsia" w:ascii="仿宋" w:hAnsi="仿宋" w:eastAsia="仿宋" w:cs="仿宋"/>
          <w:sz w:val="32"/>
          <w:szCs w:val="32"/>
          <w:u w:val="none"/>
          <w:lang w:eastAsia="zh-CN"/>
        </w:rPr>
        <w:t>一</w:t>
      </w:r>
      <w:r>
        <w:rPr>
          <w:rFonts w:hint="eastAsia" w:ascii="仿宋" w:hAnsi="仿宋" w:eastAsia="仿宋" w:cs="仿宋"/>
          <w:sz w:val="32"/>
          <w:szCs w:val="32"/>
          <w:u w:val="none"/>
        </w:rPr>
        <w:t>级响应：</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（1）死亡</w:t>
      </w:r>
      <w:r>
        <w:rPr>
          <w:rFonts w:hint="eastAsia" w:ascii="仿宋" w:hAnsi="仿宋" w:eastAsia="仿宋" w:cs="仿宋"/>
          <w:sz w:val="32"/>
          <w:szCs w:val="32"/>
          <w:u w:val="none"/>
          <w:lang w:eastAsia="zh-CN"/>
        </w:rPr>
        <w:t>和失踪</w:t>
      </w:r>
      <w:r>
        <w:rPr>
          <w:rFonts w:hint="eastAsia" w:ascii="仿宋" w:hAnsi="仿宋" w:eastAsia="仿宋" w:cs="仿宋"/>
          <w:sz w:val="32"/>
          <w:szCs w:val="32"/>
          <w:u w:val="single"/>
          <w:lang w:val="en-US" w:eastAsia="zh-CN"/>
        </w:rPr>
        <w:t>50</w:t>
      </w:r>
      <w:r>
        <w:rPr>
          <w:rFonts w:hint="eastAsia" w:ascii="仿宋" w:hAnsi="仿宋" w:eastAsia="仿宋" w:cs="仿宋"/>
          <w:sz w:val="32"/>
          <w:szCs w:val="32"/>
          <w:u w:val="none"/>
        </w:rPr>
        <w:t>人以上；</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（2）紧急转移安置或需紧急生活救助</w:t>
      </w:r>
      <w:r>
        <w:rPr>
          <w:rFonts w:hint="eastAsia" w:ascii="仿宋" w:hAnsi="仿宋" w:eastAsia="仿宋" w:cs="仿宋"/>
          <w:sz w:val="32"/>
          <w:szCs w:val="32"/>
          <w:u w:val="single"/>
          <w:lang w:val="en-US" w:eastAsia="zh-CN"/>
        </w:rPr>
        <w:t>50</w:t>
      </w:r>
      <w:r>
        <w:rPr>
          <w:rFonts w:hint="eastAsia" w:ascii="仿宋" w:hAnsi="仿宋" w:eastAsia="仿宋" w:cs="仿宋"/>
          <w:sz w:val="32"/>
          <w:szCs w:val="32"/>
          <w:u w:val="none"/>
        </w:rPr>
        <w:t>万人以上；</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（3）倒塌和严重损坏房屋</w:t>
      </w:r>
      <w:r>
        <w:rPr>
          <w:rFonts w:hint="eastAsia" w:ascii="仿宋" w:hAnsi="仿宋" w:eastAsia="仿宋" w:cs="仿宋"/>
          <w:sz w:val="32"/>
          <w:szCs w:val="32"/>
          <w:u w:val="single"/>
          <w:lang w:val="en-US" w:eastAsia="zh-CN"/>
        </w:rPr>
        <w:t>8</w:t>
      </w:r>
      <w:r>
        <w:rPr>
          <w:rFonts w:hint="eastAsia" w:ascii="仿宋" w:hAnsi="仿宋" w:eastAsia="仿宋" w:cs="仿宋"/>
          <w:sz w:val="32"/>
          <w:szCs w:val="32"/>
          <w:u w:val="none"/>
        </w:rPr>
        <w:t>万间或</w:t>
      </w:r>
      <w:r>
        <w:rPr>
          <w:rFonts w:hint="eastAsia" w:ascii="仿宋" w:hAnsi="仿宋" w:eastAsia="仿宋" w:cs="仿宋"/>
          <w:sz w:val="32"/>
          <w:szCs w:val="32"/>
          <w:u w:val="none"/>
          <w:lang w:val="en-US" w:eastAsia="zh-CN"/>
        </w:rPr>
        <w:t>2.5</w:t>
      </w:r>
      <w:r>
        <w:rPr>
          <w:rFonts w:hint="eastAsia" w:ascii="仿宋" w:hAnsi="仿宋" w:eastAsia="仿宋" w:cs="仿宋"/>
          <w:sz w:val="32"/>
          <w:szCs w:val="32"/>
          <w:u w:val="none"/>
        </w:rPr>
        <w:t>万户以上；</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（4）干旱灾害造成缺粮或缺水等生活困难，需政府救助人口</w:t>
      </w:r>
      <w:r>
        <w:rPr>
          <w:rFonts w:hint="eastAsia" w:ascii="仿宋" w:hAnsi="仿宋" w:eastAsia="仿宋" w:cs="仿宋"/>
          <w:sz w:val="32"/>
          <w:szCs w:val="32"/>
          <w:u w:val="single"/>
          <w:lang w:val="en-US" w:eastAsia="zh-CN"/>
        </w:rPr>
        <w:t>150</w:t>
      </w:r>
      <w:r>
        <w:rPr>
          <w:rFonts w:hint="eastAsia" w:ascii="仿宋" w:hAnsi="仿宋" w:eastAsia="仿宋" w:cs="仿宋"/>
          <w:sz w:val="32"/>
          <w:szCs w:val="32"/>
          <w:u w:val="none"/>
        </w:rPr>
        <w:t>万人以上；</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5）灾害造成群众生产生活资料遭受巨大损失、短期内失去收入来源、社会关注度特别高；</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 w:hAnsi="仿宋" w:eastAsia="仿宋" w:cs="仿宋"/>
          <w:bCs/>
          <w:sz w:val="32"/>
          <w:szCs w:val="32"/>
          <w:u w:val="none"/>
        </w:rPr>
      </w:pPr>
      <w:r>
        <w:rPr>
          <w:rFonts w:hint="eastAsia" w:ascii="仿宋" w:hAnsi="仿宋" w:eastAsia="仿宋" w:cs="仿宋"/>
          <w:bCs/>
          <w:sz w:val="32"/>
          <w:szCs w:val="32"/>
          <w:u w:val="none"/>
        </w:rPr>
        <w:t>5.</w:t>
      </w:r>
      <w:r>
        <w:rPr>
          <w:rFonts w:hint="eastAsia" w:ascii="仿宋" w:hAnsi="仿宋" w:eastAsia="仿宋" w:cs="仿宋"/>
          <w:bCs/>
          <w:sz w:val="32"/>
          <w:szCs w:val="32"/>
          <w:u w:val="none"/>
          <w:lang w:val="en-US" w:eastAsia="zh-CN"/>
        </w:rPr>
        <w:t>4</w:t>
      </w:r>
      <w:r>
        <w:rPr>
          <w:rFonts w:hint="eastAsia" w:ascii="仿宋" w:hAnsi="仿宋" w:eastAsia="仿宋" w:cs="仿宋"/>
          <w:bCs/>
          <w:sz w:val="32"/>
          <w:szCs w:val="32"/>
          <w:u w:val="none"/>
        </w:rPr>
        <w:t>.2  启动程序</w:t>
      </w:r>
    </w:p>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灾害发生后，</w:t>
      </w:r>
      <w:r>
        <w:rPr>
          <w:rFonts w:hint="eastAsia" w:ascii="仿宋" w:hAnsi="仿宋" w:eastAsia="仿宋" w:cs="仿宋"/>
          <w:sz w:val="32"/>
          <w:szCs w:val="32"/>
          <w:u w:val="none"/>
          <w:lang w:eastAsia="zh-CN"/>
        </w:rPr>
        <w:t>市</w:t>
      </w:r>
      <w:r>
        <w:rPr>
          <w:rFonts w:hint="eastAsia" w:ascii="仿宋" w:hAnsi="仿宋" w:eastAsia="仿宋" w:cs="仿宋"/>
          <w:sz w:val="32"/>
          <w:szCs w:val="32"/>
          <w:u w:val="single"/>
          <w:lang w:eastAsia="zh-CN"/>
        </w:rPr>
        <w:t>安全生产（防灾减灾救灾）</w:t>
      </w:r>
      <w:r>
        <w:rPr>
          <w:rFonts w:hint="eastAsia" w:ascii="仿宋" w:hAnsi="仿宋" w:eastAsia="仿宋" w:cs="仿宋"/>
          <w:sz w:val="32"/>
          <w:szCs w:val="32"/>
          <w:u w:val="none"/>
        </w:rPr>
        <w:t>委办公室经分析评估，认定灾情达到启动标准，向</w:t>
      </w:r>
      <w:r>
        <w:rPr>
          <w:rFonts w:hint="eastAsia" w:ascii="仿宋" w:hAnsi="仿宋" w:eastAsia="仿宋" w:cs="仿宋"/>
          <w:sz w:val="32"/>
          <w:szCs w:val="32"/>
          <w:u w:val="none"/>
          <w:lang w:eastAsia="zh-CN"/>
        </w:rPr>
        <w:t>市</w:t>
      </w:r>
      <w:r>
        <w:rPr>
          <w:rFonts w:hint="eastAsia" w:ascii="仿宋" w:hAnsi="仿宋" w:eastAsia="仿宋" w:cs="仿宋"/>
          <w:sz w:val="32"/>
          <w:szCs w:val="32"/>
          <w:u w:val="single"/>
          <w:lang w:eastAsia="zh-CN"/>
        </w:rPr>
        <w:t>安全生产（防灾减灾救灾）</w:t>
      </w:r>
      <w:r>
        <w:rPr>
          <w:rFonts w:hint="eastAsia" w:ascii="仿宋" w:hAnsi="仿宋" w:eastAsia="仿宋" w:cs="仿宋"/>
          <w:sz w:val="32"/>
          <w:szCs w:val="32"/>
          <w:u w:val="none"/>
        </w:rPr>
        <w:t>委提出启动</w:t>
      </w:r>
      <w:r>
        <w:rPr>
          <w:rFonts w:hint="eastAsia" w:ascii="仿宋" w:hAnsi="仿宋" w:eastAsia="仿宋" w:cs="仿宋"/>
          <w:sz w:val="32"/>
          <w:szCs w:val="32"/>
          <w:u w:val="none"/>
          <w:lang w:eastAsia="zh-CN"/>
        </w:rPr>
        <w:t>一</w:t>
      </w:r>
      <w:r>
        <w:rPr>
          <w:rFonts w:hint="eastAsia" w:ascii="仿宋" w:hAnsi="仿宋" w:eastAsia="仿宋" w:cs="仿宋"/>
          <w:sz w:val="32"/>
          <w:szCs w:val="32"/>
          <w:u w:val="none"/>
        </w:rPr>
        <w:t>级响应的建议，</w:t>
      </w:r>
      <w:r>
        <w:rPr>
          <w:rFonts w:hint="eastAsia" w:ascii="仿宋" w:hAnsi="仿宋" w:eastAsia="仿宋" w:cs="仿宋"/>
          <w:sz w:val="32"/>
          <w:szCs w:val="32"/>
          <w:u w:val="none"/>
          <w:lang w:eastAsia="zh-CN"/>
        </w:rPr>
        <w:t>按照市委、市</w:t>
      </w:r>
      <w:r>
        <w:rPr>
          <w:rFonts w:hint="eastAsia" w:ascii="仿宋" w:hAnsi="仿宋" w:eastAsia="仿宋" w:cs="仿宋"/>
          <w:sz w:val="32"/>
          <w:szCs w:val="32"/>
          <w:u w:val="none"/>
        </w:rPr>
        <w:t>政府决定，启动</w:t>
      </w:r>
      <w:r>
        <w:rPr>
          <w:rFonts w:hint="eastAsia" w:ascii="仿宋" w:hAnsi="仿宋" w:eastAsia="仿宋" w:cs="仿宋"/>
          <w:sz w:val="32"/>
          <w:szCs w:val="32"/>
          <w:u w:val="none"/>
          <w:lang w:eastAsia="zh-CN"/>
        </w:rPr>
        <w:t>一</w:t>
      </w:r>
      <w:r>
        <w:rPr>
          <w:rFonts w:hint="eastAsia" w:ascii="仿宋" w:hAnsi="仿宋" w:eastAsia="仿宋" w:cs="仿宋"/>
          <w:sz w:val="32"/>
          <w:szCs w:val="32"/>
          <w:u w:val="none"/>
        </w:rPr>
        <w:t>级响应，并</w:t>
      </w:r>
      <w:r>
        <w:rPr>
          <w:rFonts w:hint="eastAsia" w:ascii="仿宋" w:hAnsi="仿宋" w:eastAsia="仿宋" w:cs="仿宋"/>
          <w:sz w:val="32"/>
          <w:szCs w:val="32"/>
          <w:u w:val="none"/>
          <w:lang w:eastAsia="zh-CN"/>
        </w:rPr>
        <w:t>向省</w:t>
      </w:r>
      <w:r>
        <w:rPr>
          <w:rFonts w:hint="eastAsia" w:ascii="仿宋" w:hAnsi="仿宋" w:eastAsia="仿宋" w:cs="仿宋"/>
          <w:sz w:val="32"/>
          <w:szCs w:val="32"/>
          <w:u w:val="none"/>
        </w:rPr>
        <w:t>减灾委报告。</w:t>
      </w:r>
    </w:p>
    <w:p>
      <w:pPr>
        <w:adjustRightInd w:val="0"/>
        <w:snapToGrid w:val="0"/>
        <w:spacing w:line="640" w:lineRule="exact"/>
        <w:ind w:firstLine="640" w:firstLineChars="200"/>
        <w:rPr>
          <w:rFonts w:hint="eastAsia" w:ascii="仿宋" w:hAnsi="仿宋" w:eastAsia="仿宋" w:cs="仿宋"/>
          <w:sz w:val="32"/>
          <w:szCs w:val="32"/>
          <w:u w:val="none"/>
        </w:rPr>
      </w:pPr>
      <w:r>
        <w:rPr>
          <w:sz w:val="32"/>
          <w:u w:val="none"/>
        </w:rPr>
        <mc:AlternateContent>
          <mc:Choice Requires="wps">
            <w:drawing>
              <wp:anchor distT="0" distB="0" distL="114300" distR="114300" simplePos="0" relativeHeight="251726848" behindDoc="0" locked="0" layoutInCell="1" allowOverlap="1">
                <wp:simplePos x="0" y="0"/>
                <wp:positionH relativeFrom="column">
                  <wp:posOffset>1113155</wp:posOffset>
                </wp:positionH>
                <wp:positionV relativeFrom="paragraph">
                  <wp:posOffset>358775</wp:posOffset>
                </wp:positionV>
                <wp:extent cx="12065" cy="432435"/>
                <wp:effectExtent l="39370" t="0" r="62865" b="5715"/>
                <wp:wrapNone/>
                <wp:docPr id="96" name="直接箭头连接符 96"/>
                <wp:cNvGraphicFramePr/>
                <a:graphic xmlns:a="http://schemas.openxmlformats.org/drawingml/2006/main">
                  <a:graphicData uri="http://schemas.microsoft.com/office/word/2010/wordprocessingShape">
                    <wps:wsp>
                      <wps:cNvCnPr/>
                      <wps:spPr>
                        <a:xfrm>
                          <a:off x="0" y="0"/>
                          <a:ext cx="12065" cy="43243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87.65pt;margin-top:28.25pt;height:34.05pt;width:0.95pt;z-index:251726848;mso-width-relative:page;mso-height-relative:page;" filled="f" stroked="t" coordsize="21600,21600" o:gfxdata="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W&#10;AAAAZHJzL1BLAQIUABQAAAAIAIdO4kBI8Uvv2QAAAAoBAAAPAAAAAAAAAAEAIAAAADgAAABkcnMv&#10;ZG93bnJldi54bWxQSwECFAAUAAAACACHTuJAVL401OwBAACVAwAADgAAAAAAAAABACAAAAA+AQAA&#10;ZHJzL2Uyb0RvYy54bWxQSwUGAAAAAAYABgBZAQAAnAUAAAAA&#10;">
                <v:fill on="f" focussize="0,0"/>
                <v:stroke weight="0.5pt" color="#000000 [3213]" miterlimit="8" joinstyle="miter" endarrow="open"/>
                <v:imagedata o:title=""/>
                <o:lock v:ext="edit" aspectratio="f"/>
              </v:shape>
            </w:pict>
          </mc:Fallback>
        </mc:AlternateContent>
      </w:r>
      <w:r>
        <w:rPr>
          <w:sz w:val="32"/>
          <w:u w:val="none"/>
        </w:rPr>
        <mc:AlternateContent>
          <mc:Choice Requires="wps">
            <w:drawing>
              <wp:anchor distT="0" distB="0" distL="114300" distR="114300" simplePos="0" relativeHeight="251742208" behindDoc="0" locked="0" layoutInCell="1" allowOverlap="1">
                <wp:simplePos x="0" y="0"/>
                <wp:positionH relativeFrom="column">
                  <wp:posOffset>3287395</wp:posOffset>
                </wp:positionH>
                <wp:positionV relativeFrom="paragraph">
                  <wp:posOffset>157480</wp:posOffset>
                </wp:positionV>
                <wp:extent cx="875030" cy="295910"/>
                <wp:effectExtent l="0" t="0" r="1270" b="8890"/>
                <wp:wrapNone/>
                <wp:docPr id="110" name="文本框 110"/>
                <wp:cNvGraphicFramePr/>
                <a:graphic xmlns:a="http://schemas.openxmlformats.org/drawingml/2006/main">
                  <a:graphicData uri="http://schemas.microsoft.com/office/word/2010/wordprocessingShape">
                    <wps:wsp>
                      <wps:cNvSpPr txBox="true"/>
                      <wps:spPr>
                        <a:xfrm>
                          <a:off x="4367530" y="3350260"/>
                          <a:ext cx="875030" cy="29591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ind w:firstLine="210" w:firstLineChars="100"/>
                              <w:jc w:val="center"/>
                            </w:pPr>
                            <w:r>
                              <w:rPr>
                                <w:rFonts w:hint="eastAsia" w:hAnsi="仿宋_GB2312" w:cs="仿宋_GB2312"/>
                                <w:sz w:val="21"/>
                                <w:szCs w:val="21"/>
                                <w:lang w:val="en-US" w:eastAsia="zh-CN"/>
                              </w:rPr>
                              <w:t>灾害发生</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58.85pt;margin-top:12.4pt;height:23.3pt;width:68.9pt;z-index:251742208;mso-width-relative:page;mso-height-relative:page;" fillcolor="#FFFFFF [3201]" filled="t" stroked="f" coordsize="21600,21600" o:gfxdata="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BYAAABkcnMvUEsBAhQAFAAAAAgAh07iQITp2fHV&#10;AAAACQEAAA8AAAAAAAAAAQAgAAAAOAAAAGRycy9kb3ducmV2LnhtbFBLAQIUABQAAAAIAIdO4kAS&#10;1SXGRgIAAGIEAAAOAAAAAAAAAAEAIAAAADoBAABkcnMvZTJvRG9jLnhtbFBLBQYAAAAABgAGAFkB&#10;AADyBQAAAAA=&#10;">
                <v:fill on="t" focussize="0,0"/>
                <v:stroke on="f" weight="0.5pt"/>
                <v:imagedata o:title=""/>
                <o:lock v:ext="edit" aspectratio="f"/>
                <v:textbox>
                  <w:txbxContent>
                    <w:p>
                      <w:pPr>
                        <w:ind w:firstLine="210" w:firstLineChars="100"/>
                        <w:jc w:val="center"/>
                      </w:pPr>
                      <w:r>
                        <w:rPr>
                          <w:rFonts w:hint="eastAsia" w:hAnsi="仿宋_GB2312" w:cs="仿宋_GB2312"/>
                          <w:sz w:val="21"/>
                          <w:szCs w:val="21"/>
                          <w:lang w:val="en-US" w:eastAsia="zh-CN"/>
                        </w:rPr>
                        <w:t>灾害发生</w:t>
                      </w:r>
                    </w:p>
                  </w:txbxContent>
                </v:textbox>
              </v:shape>
            </w:pict>
          </mc:Fallback>
        </mc:AlternateContent>
      </w:r>
      <w:r>
        <w:rPr>
          <w:sz w:val="32"/>
          <w:u w:val="none"/>
        </w:rPr>
        <mc:AlternateContent>
          <mc:Choice Requires="wps">
            <w:drawing>
              <wp:anchor distT="0" distB="0" distL="114300" distR="114300" simplePos="0" relativeHeight="251725824" behindDoc="0" locked="0" layoutInCell="1" allowOverlap="1">
                <wp:simplePos x="0" y="0"/>
                <wp:positionH relativeFrom="column">
                  <wp:posOffset>1129030</wp:posOffset>
                </wp:positionH>
                <wp:positionV relativeFrom="paragraph">
                  <wp:posOffset>328930</wp:posOffset>
                </wp:positionV>
                <wp:extent cx="1850390" cy="5080"/>
                <wp:effectExtent l="0" t="0" r="0" b="0"/>
                <wp:wrapNone/>
                <wp:docPr id="95" name="直接连接符 95"/>
                <wp:cNvGraphicFramePr/>
                <a:graphic xmlns:a="http://schemas.openxmlformats.org/drawingml/2006/main">
                  <a:graphicData uri="http://schemas.microsoft.com/office/word/2010/wordprocessingShape">
                    <wps:wsp>
                      <wps:cNvCnPr/>
                      <wps:spPr>
                        <a:xfrm flipH="true">
                          <a:off x="0" y="0"/>
                          <a:ext cx="1850390" cy="5080"/>
                        </a:xfrm>
                        <a:prstGeom prst="line">
                          <a:avLst/>
                        </a:prstGeom>
                        <a:ln w="127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88.9pt;margin-top:25.9pt;height:0.4pt;width:145.7pt;z-index:251725824;mso-width-relative:page;mso-height-relative:page;" filled="f" stroked="t" coordsize="21600,21600" o:gfxdata="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G0V&#10;k6HWAAAACQEAAA8AAAAAAAAAAQAgAAAAOAAAAGRycy9kb3ducmV2LnhtbFBLAQIUABQAAAAIAIdO&#10;4kAbB+rC1gEAAHYDAAAOAAAAAAAAAAEAIAAAADsBAABkcnMvZTJvRG9jLnhtbFBLBQYAAAAABgAG&#10;AFkBAACDBQAAAAA=&#10;">
                <v:fill on="f" focussize="0,0"/>
                <v:stroke weight="1pt" color="#000000 [3213]" miterlimit="8" joinstyle="miter"/>
                <v:imagedata o:title=""/>
                <o:lock v:ext="edit" aspectratio="f"/>
              </v:line>
            </w:pict>
          </mc:Fallback>
        </mc:AlternateContent>
      </w:r>
      <w:r>
        <w:rPr>
          <w:sz w:val="32"/>
          <w:u w:val="none"/>
        </w:rPr>
        <mc:AlternateContent>
          <mc:Choice Requires="wps">
            <w:drawing>
              <wp:anchor distT="0" distB="0" distL="114300" distR="114300" simplePos="0" relativeHeight="251719680" behindDoc="0" locked="0" layoutInCell="1" allowOverlap="1">
                <wp:simplePos x="0" y="0"/>
                <wp:positionH relativeFrom="column">
                  <wp:posOffset>2987040</wp:posOffset>
                </wp:positionH>
                <wp:positionV relativeFrom="paragraph">
                  <wp:posOffset>114300</wp:posOffset>
                </wp:positionV>
                <wp:extent cx="1523365" cy="413385"/>
                <wp:effectExtent l="6350" t="6350" r="13335" b="18415"/>
                <wp:wrapNone/>
                <wp:docPr id="89" name="圆角矩形 89"/>
                <wp:cNvGraphicFramePr/>
                <a:graphic xmlns:a="http://schemas.openxmlformats.org/drawingml/2006/main">
                  <a:graphicData uri="http://schemas.microsoft.com/office/word/2010/wordprocessingShape">
                    <wps:wsp>
                      <wps:cNvSpPr/>
                      <wps:spPr>
                        <a:xfrm>
                          <a:off x="0" y="0"/>
                          <a:ext cx="1523365" cy="41338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235.2pt;margin-top:9pt;height:32.55pt;width:119.95pt;z-index:251719680;v-text-anchor:middle;mso-width-relative:page;mso-height-relative:page;" filled="f" stroked="t" coordsize="21600,21600" arcsize="0.166666666666667" o:gfxdata="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WAAAAZHJzL1BLAQIUABQAAAAIAIdO4kA6m2iZ1wAAAAkBAAAPAAAAAAAAAAEAIAAAADgAAABk&#10;cnMvZG93bnJldi54bWxQSwECFAAUAAAACACHTuJAGJ5cYWMCAACZBAAADgAAAAAAAAABACAAAAA8&#10;AQAAZHJzL2Uyb0RvYy54bWxQSwUGAAAAAAYABgBZAQAAEQYAAAAA&#10;">
                <v:fill on="f" focussize="0,0"/>
                <v:stroke weight="1pt" color="#000000 [3213]" miterlimit="8" joinstyle="miter"/>
                <v:imagedata o:title=""/>
                <o:lock v:ext="edit" aspectratio="f"/>
              </v:roundrect>
            </w:pict>
          </mc:Fallback>
        </mc:AlternateContent>
      </w:r>
    </w:p>
    <w:p>
      <w:pPr>
        <w:adjustRightInd w:val="0"/>
        <w:snapToGrid w:val="0"/>
        <w:spacing w:line="640" w:lineRule="exact"/>
        <w:ind w:firstLine="560" w:firstLineChars="200"/>
        <w:rPr>
          <w:rFonts w:hint="eastAsia" w:ascii="仿宋" w:hAnsi="仿宋" w:eastAsia="仿宋" w:cs="仿宋"/>
          <w:sz w:val="32"/>
          <w:szCs w:val="32"/>
          <w:u w:val="none"/>
        </w:rPr>
      </w:pPr>
      <w:r>
        <w:rPr>
          <w:sz w:val="28"/>
          <w:u w:val="none"/>
        </w:rPr>
        <mc:AlternateContent>
          <mc:Choice Requires="wps">
            <w:drawing>
              <wp:anchor distT="0" distB="0" distL="114300" distR="114300" simplePos="0" relativeHeight="251727872" behindDoc="0" locked="0" layoutInCell="1" allowOverlap="1">
                <wp:simplePos x="0" y="0"/>
                <wp:positionH relativeFrom="column">
                  <wp:posOffset>1978025</wp:posOffset>
                </wp:positionH>
                <wp:positionV relativeFrom="paragraph">
                  <wp:posOffset>287655</wp:posOffset>
                </wp:positionV>
                <wp:extent cx="325120" cy="992505"/>
                <wp:effectExtent l="50800" t="6350" r="5080" b="10795"/>
                <wp:wrapNone/>
                <wp:docPr id="97" name="左大括号 97"/>
                <wp:cNvGraphicFramePr/>
                <a:graphic xmlns:a="http://schemas.openxmlformats.org/drawingml/2006/main">
                  <a:graphicData uri="http://schemas.microsoft.com/office/word/2010/wordprocessingShape">
                    <wps:wsp>
                      <wps:cNvSpPr/>
                      <wps:spPr>
                        <a:xfrm>
                          <a:off x="0" y="0"/>
                          <a:ext cx="325120" cy="99250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55.75pt;margin-top:22.65pt;height:78.15pt;width:25.6pt;z-index:251727872;mso-width-relative:page;mso-height-relative:page;" filled="f" stroked="t" coordsize="21600,21600" o:gfxdata="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WAAAAZHJzL1BLAQIUABQAAAAIAIdO4kBieB372wAA&#10;AAoBAAAPAAAAAAAAAAEAIAAAADgAAABkcnMvZG93bnJldi54bWxQSwECFAAUAAAACACHTuJAG5bJ&#10;P8wBAABsAwAADgAAAAAAAAABACAAAABAAQAAZHJzL2Uyb0RvYy54bWxQSwUGAAAAAAYABgBZAQAA&#10;fgUAAAAA&#10;" adj="589,10800">
                <v:fill on="f" focussize="0,0"/>
                <v:stroke weight="1pt" color="#000000 [3213]" miterlimit="8" joinstyle="miter"/>
                <v:imagedata o:title=""/>
                <o:lock v:ext="edit" aspectratio="f"/>
              </v:shape>
            </w:pict>
          </mc:Fallback>
        </mc:AlternateContent>
      </w:r>
      <w:r>
        <w:rPr>
          <w:sz w:val="32"/>
          <w:u w:val="none"/>
        </w:rPr>
        <mc:AlternateContent>
          <mc:Choice Requires="wps">
            <w:drawing>
              <wp:anchor distT="0" distB="0" distL="114300" distR="114300" simplePos="0" relativeHeight="251728896" behindDoc="0" locked="0" layoutInCell="1" allowOverlap="1">
                <wp:simplePos x="0" y="0"/>
                <wp:positionH relativeFrom="column">
                  <wp:posOffset>2308225</wp:posOffset>
                </wp:positionH>
                <wp:positionV relativeFrom="paragraph">
                  <wp:posOffset>164465</wp:posOffset>
                </wp:positionV>
                <wp:extent cx="3326130" cy="1420495"/>
                <wp:effectExtent l="0" t="0" r="7620" b="8255"/>
                <wp:wrapNone/>
                <wp:docPr id="98" name="文本框 98"/>
                <wp:cNvGraphicFramePr/>
                <a:graphic xmlns:a="http://schemas.openxmlformats.org/drawingml/2006/main">
                  <a:graphicData uri="http://schemas.microsoft.com/office/word/2010/wordprocessingShape">
                    <wps:wsp>
                      <wps:cNvSpPr txBox="true"/>
                      <wps:spPr>
                        <a:xfrm>
                          <a:off x="0" y="0"/>
                          <a:ext cx="3326130" cy="142049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接收、处理灾情</w:t>
                            </w:r>
                          </w:p>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与受灾地区保持联系，随时掌握灾情发展变化</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及时与市级涉灾部门沟通，收集、整理多源信息</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综合灾情信息，向</w:t>
                            </w:r>
                            <w:r>
                              <w:rPr>
                                <w:rFonts w:hint="eastAsia" w:hAnsi="仿宋_GB2312" w:cs="仿宋_GB2312"/>
                                <w:sz w:val="21"/>
                                <w:szCs w:val="21"/>
                                <w:u w:val="single"/>
                                <w:lang w:val="en-US" w:eastAsia="zh-CN"/>
                              </w:rPr>
                              <w:t>市</w:t>
                            </w:r>
                            <w:r>
                              <w:rPr>
                                <w:rFonts w:hint="eastAsia" w:hAnsi="仿宋_GB2312" w:cs="仿宋_GB2312"/>
                                <w:sz w:val="21"/>
                                <w:szCs w:val="21"/>
                                <w:lang w:val="en-US" w:eastAsia="zh-CN"/>
                              </w:rPr>
                              <w:t>政府和</w:t>
                            </w:r>
                            <w:r>
                              <w:rPr>
                                <w:rFonts w:hint="eastAsia" w:hAnsi="仿宋_GB2312" w:cs="仿宋_GB2312"/>
                                <w:sz w:val="21"/>
                                <w:szCs w:val="21"/>
                                <w:u w:val="single"/>
                                <w:lang w:val="en-US" w:eastAsia="zh-CN"/>
                              </w:rPr>
                              <w:t>省应急厅</w:t>
                            </w:r>
                            <w:r>
                              <w:rPr>
                                <w:rFonts w:hint="eastAsia" w:hAnsi="仿宋_GB2312" w:cs="仿宋_GB2312"/>
                                <w:sz w:val="21"/>
                                <w:szCs w:val="21"/>
                                <w:lang w:val="en-US" w:eastAsia="zh-CN"/>
                              </w:rPr>
                              <w:t>报送灾情</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开展灾区综合评估和灾区需求评估</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提出响应建议，做好救灾应急响应准备</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81.75pt;margin-top:12.95pt;height:111.85pt;width:261.9pt;z-index:251728896;mso-width-relative:page;mso-height-relative:page;" fillcolor="#FFFFFF [3201]" filled="t" stroked="f" coordsize="21600,21600" o:gfxdata="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WAAAAZHJzL1BLAQIUABQAAAAIAIdO4kDTYN2F1wAAAAoBAAAP&#10;AAAAAAAAAAEAIAAAADgAAABkcnMvZG93bnJldi54bWxQSwECFAAUAAAACACHTuJAhtDrCTwCAABW&#10;BAAADgAAAAAAAAABACAAAAA8AQAAZHJzL2Uyb0RvYy54bWxQSwUGAAAAAAYABgBZAQAA6gUAAAAA&#10;">
                <v:fill on="t" focussize="0,0"/>
                <v:stroke on="f" weight="0.5pt"/>
                <v:imagedata o:title=""/>
                <o:lock v:ext="edit" aspectratio="f"/>
                <v:textbo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接收、处理灾情</w:t>
                      </w:r>
                    </w:p>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与受灾地区保持联系，随时掌握灾情发展变化</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及时与市级涉灾部门沟通，收集、整理多源信息</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综合灾情信息，向</w:t>
                      </w:r>
                      <w:r>
                        <w:rPr>
                          <w:rFonts w:hint="eastAsia" w:hAnsi="仿宋_GB2312" w:cs="仿宋_GB2312"/>
                          <w:sz w:val="21"/>
                          <w:szCs w:val="21"/>
                          <w:u w:val="single"/>
                          <w:lang w:val="en-US" w:eastAsia="zh-CN"/>
                        </w:rPr>
                        <w:t>市</w:t>
                      </w:r>
                      <w:r>
                        <w:rPr>
                          <w:rFonts w:hint="eastAsia" w:hAnsi="仿宋_GB2312" w:cs="仿宋_GB2312"/>
                          <w:sz w:val="21"/>
                          <w:szCs w:val="21"/>
                          <w:lang w:val="en-US" w:eastAsia="zh-CN"/>
                        </w:rPr>
                        <w:t>政府和</w:t>
                      </w:r>
                      <w:r>
                        <w:rPr>
                          <w:rFonts w:hint="eastAsia" w:hAnsi="仿宋_GB2312" w:cs="仿宋_GB2312"/>
                          <w:sz w:val="21"/>
                          <w:szCs w:val="21"/>
                          <w:u w:val="single"/>
                          <w:lang w:val="en-US" w:eastAsia="zh-CN"/>
                        </w:rPr>
                        <w:t>省应急厅</w:t>
                      </w:r>
                      <w:r>
                        <w:rPr>
                          <w:rFonts w:hint="eastAsia" w:hAnsi="仿宋_GB2312" w:cs="仿宋_GB2312"/>
                          <w:sz w:val="21"/>
                          <w:szCs w:val="21"/>
                          <w:lang w:val="en-US" w:eastAsia="zh-CN"/>
                        </w:rPr>
                        <w:t>报送灾情</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开展灾区综合评估和灾区需求评估</w:t>
                      </w:r>
                    </w:p>
                    <w:p>
                      <w:pPr>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提出响应建议，做好救灾应急响应准备</w:t>
                      </w:r>
                    </w:p>
                  </w:txbxContent>
                </v:textbox>
              </v:shape>
            </w:pict>
          </mc:Fallback>
        </mc:AlternateContent>
      </w:r>
    </w:p>
    <w:p>
      <w:pPr>
        <w:adjustRightInd w:val="0"/>
        <w:snapToGrid w:val="0"/>
        <w:spacing w:line="640" w:lineRule="exact"/>
        <w:ind w:firstLine="640" w:firstLineChars="200"/>
        <w:rPr>
          <w:rFonts w:hint="eastAsia" w:ascii="仿宋" w:hAnsi="仿宋" w:eastAsia="仿宋" w:cs="仿宋"/>
          <w:sz w:val="32"/>
          <w:szCs w:val="32"/>
          <w:u w:val="none"/>
        </w:rPr>
      </w:pPr>
      <w:r>
        <w:rPr>
          <w:sz w:val="32"/>
          <w:u w:val="none"/>
        </w:rPr>
        <mc:AlternateContent>
          <mc:Choice Requires="wps">
            <w:drawing>
              <wp:anchor distT="0" distB="0" distL="114300" distR="114300" simplePos="0" relativeHeight="251743232" behindDoc="0" locked="0" layoutInCell="1" allowOverlap="1">
                <wp:simplePos x="0" y="0"/>
                <wp:positionH relativeFrom="column">
                  <wp:posOffset>351790</wp:posOffset>
                </wp:positionH>
                <wp:positionV relativeFrom="paragraph">
                  <wp:posOffset>80010</wp:posOffset>
                </wp:positionV>
                <wp:extent cx="1445260" cy="465455"/>
                <wp:effectExtent l="0" t="0" r="2540" b="10795"/>
                <wp:wrapNone/>
                <wp:docPr id="111" name="文本框 111"/>
                <wp:cNvGraphicFramePr/>
                <a:graphic xmlns:a="http://schemas.openxmlformats.org/drawingml/2006/main">
                  <a:graphicData uri="http://schemas.microsoft.com/office/word/2010/wordprocessingShape">
                    <wps:wsp>
                      <wps:cNvSpPr txBox="true"/>
                      <wps:spPr>
                        <a:xfrm>
                          <a:off x="2359660" y="4231005"/>
                          <a:ext cx="1445260" cy="46545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hAnsi="仿宋_GB2312" w:cs="仿宋_GB2312"/>
                                <w:sz w:val="21"/>
                                <w:szCs w:val="21"/>
                                <w:u w:val="single"/>
                                <w:lang w:val="en-US" w:eastAsia="zh-CN"/>
                              </w:rPr>
                              <w:t>市安全生产（防灾减灾救灾）</w:t>
                            </w:r>
                            <w:r>
                              <w:rPr>
                                <w:rFonts w:hint="eastAsia" w:hAnsi="仿宋_GB2312" w:cs="仿宋_GB2312"/>
                                <w:sz w:val="21"/>
                                <w:szCs w:val="21"/>
                                <w:lang w:val="en-US" w:eastAsia="zh-CN"/>
                              </w:rPr>
                              <w:t>办公室</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7.7pt;margin-top:6.3pt;height:36.65pt;width:113.8pt;z-index:251743232;mso-width-relative:page;mso-height-relative:page;" fillcolor="#FFFFFF [3201]" filled="t" stroked="f" coordsize="21600,21600" o:gfxdata="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BYAAABkcnMvUEsBAhQAFAAAAAgAh07iQEHLF/nU&#10;AAAACAEAAA8AAAAAAAAAAQAgAAAAOAAAAGRycy9kb3ducmV2LnhtbFBLAQIUABQAAAAIAIdO4kDo&#10;kdZkRwIAAGMEAAAOAAAAAAAAAAEAIAAAADkBAABkcnMvZTJvRG9jLnhtbFBLBQYAAAAABgAGAFkB&#10;AADyBQAAAAA=&#10;">
                <v:fill on="t" focussize="0,0"/>
                <v:stroke on="f" weight="0.5pt"/>
                <v:imagedata o:title=""/>
                <o:lock v:ext="edit" aspectratio="f"/>
                <v:textbox>
                  <w:txbxContent>
                    <w:p>
                      <w:pPr>
                        <w:jc w:val="center"/>
                      </w:pPr>
                      <w:r>
                        <w:rPr>
                          <w:rFonts w:hint="eastAsia" w:hAnsi="仿宋_GB2312" w:cs="仿宋_GB2312"/>
                          <w:sz w:val="21"/>
                          <w:szCs w:val="21"/>
                          <w:u w:val="single"/>
                          <w:lang w:val="en-US" w:eastAsia="zh-CN"/>
                        </w:rPr>
                        <w:t>市安全生产（防灾减灾救灾）</w:t>
                      </w:r>
                      <w:r>
                        <w:rPr>
                          <w:rFonts w:hint="eastAsia" w:hAnsi="仿宋_GB2312" w:cs="仿宋_GB2312"/>
                          <w:sz w:val="21"/>
                          <w:szCs w:val="21"/>
                          <w:lang w:val="en-US" w:eastAsia="zh-CN"/>
                        </w:rPr>
                        <w:t>办公室</w:t>
                      </w:r>
                    </w:p>
                  </w:txbxContent>
                </v:textbox>
              </v:shape>
            </w:pict>
          </mc:Fallback>
        </mc:AlternateContent>
      </w:r>
      <w:r>
        <w:rPr>
          <w:sz w:val="32"/>
          <w:u w:val="none"/>
        </w:rPr>
        <mc:AlternateContent>
          <mc:Choice Requires="wps">
            <w:drawing>
              <wp:anchor distT="0" distB="0" distL="114300" distR="114300" simplePos="0" relativeHeight="251720704" behindDoc="0" locked="0" layoutInCell="1" allowOverlap="1">
                <wp:simplePos x="0" y="0"/>
                <wp:positionH relativeFrom="column">
                  <wp:posOffset>312420</wp:posOffset>
                </wp:positionH>
                <wp:positionV relativeFrom="paragraph">
                  <wp:posOffset>33020</wp:posOffset>
                </wp:positionV>
                <wp:extent cx="1602105" cy="578485"/>
                <wp:effectExtent l="6350" t="6350" r="10795" b="24765"/>
                <wp:wrapNone/>
                <wp:docPr id="90" name="圆角矩形 90"/>
                <wp:cNvGraphicFramePr/>
                <a:graphic xmlns:a="http://schemas.openxmlformats.org/drawingml/2006/main">
                  <a:graphicData uri="http://schemas.microsoft.com/office/word/2010/wordprocessingShape">
                    <wps:wsp>
                      <wps:cNvSpPr/>
                      <wps:spPr>
                        <a:xfrm>
                          <a:off x="0" y="0"/>
                          <a:ext cx="1602105" cy="57848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24.6pt;margin-top:2.6pt;height:45.55pt;width:126.15pt;z-index:251720704;v-text-anchor:middle;mso-width-relative:page;mso-height-relative:page;" filled="f" stroked="t" coordsize="21600,21600" arcsize="0.166666666666667" o:gfxdata="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WAAAAZHJzL1BLAQIUABQAAAAIAIdO4kCnDEMT1QAAAAcBAAAPAAAAAAAAAAEAIAAA&#10;ADgAAABkcnMvZG93bnJldi54bWxQSwECFAAUAAAACACHTuJADlUaKmsCAACkBAAADgAAAAAAAAAB&#10;ACAAAAA6AQAAZHJzL2Uyb0RvYy54bWxQSwUGAAAAAAYABgBZAQAAFwYAAAAA&#10;">
                <v:fill on="f" focussize="0,0"/>
                <v:stroke weight="1pt" color="#000000 [3213]" miterlimit="8" joinstyle="miter"/>
                <v:imagedata o:title=""/>
                <o:lock v:ext="edit" aspectratio="f"/>
                <v:textbox>
                  <w:txbxContent>
                    <w:p>
                      <w:pPr>
                        <w:jc w:val="center"/>
                      </w:pPr>
                    </w:p>
                  </w:txbxContent>
                </v:textbox>
              </v:roundrect>
            </w:pict>
          </mc:Fallback>
        </mc:AlternateContent>
      </w:r>
    </w:p>
    <w:p>
      <w:pPr>
        <w:adjustRightInd w:val="0"/>
        <w:snapToGrid w:val="0"/>
        <w:spacing w:line="640" w:lineRule="exact"/>
        <w:ind w:firstLine="640" w:firstLineChars="200"/>
        <w:rPr>
          <w:rFonts w:hint="eastAsia" w:ascii="仿宋" w:hAnsi="仿宋" w:eastAsia="仿宋" w:cs="仿宋"/>
          <w:sz w:val="32"/>
          <w:szCs w:val="32"/>
          <w:u w:val="none"/>
        </w:rPr>
      </w:pPr>
      <w:r>
        <w:rPr>
          <w:sz w:val="32"/>
          <w:u w:val="none"/>
        </w:rPr>
        <mc:AlternateContent>
          <mc:Choice Requires="wps">
            <w:drawing>
              <wp:anchor distT="0" distB="0" distL="114300" distR="114300" simplePos="0" relativeHeight="251738112" behindDoc="0" locked="0" layoutInCell="1" allowOverlap="1">
                <wp:simplePos x="0" y="0"/>
                <wp:positionH relativeFrom="column">
                  <wp:posOffset>1119505</wp:posOffset>
                </wp:positionH>
                <wp:positionV relativeFrom="paragraph">
                  <wp:posOffset>196215</wp:posOffset>
                </wp:positionV>
                <wp:extent cx="7620" cy="419735"/>
                <wp:effectExtent l="43180" t="0" r="63500" b="18415"/>
                <wp:wrapNone/>
                <wp:docPr id="106" name="直接箭头连接符 106"/>
                <wp:cNvGraphicFramePr/>
                <a:graphic xmlns:a="http://schemas.openxmlformats.org/drawingml/2006/main">
                  <a:graphicData uri="http://schemas.microsoft.com/office/word/2010/wordprocessingShape">
                    <wps:wsp>
                      <wps:cNvCnPr/>
                      <wps:spPr>
                        <a:xfrm>
                          <a:off x="0" y="0"/>
                          <a:ext cx="7620" cy="41973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88.15pt;margin-top:15.45pt;height:33.05pt;width:0.6pt;z-index:251738112;mso-width-relative:page;mso-height-relative:page;" filled="f" stroked="t" coordsize="21600,21600" o:gfxdata="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W&#10;AAAAZHJzL1BLAQIUABQAAAAIAIdO4kA+UMQV2AAAAAkBAAAPAAAAAAAAAAEAIAAAADgAAABkcnMv&#10;ZG93bnJldi54bWxQSwECFAAUAAAACACHTuJA5nOZHe0BAACWAwAADgAAAAAAAAABACAAAAA9AQAA&#10;ZHJzL2Uyb0RvYy54bWxQSwUGAAAAAAYABgBZAQAAnAUAAAAA&#10;">
                <v:fill on="f" focussize="0,0"/>
                <v:stroke weight="0.5pt" color="#000000 [3213]" miterlimit="8" joinstyle="miter" endarrow="open"/>
                <v:imagedata o:title=""/>
                <o:lock v:ext="edit" aspectratio="f"/>
              </v:shape>
            </w:pict>
          </mc:Fallback>
        </mc:AlternateContent>
      </w:r>
    </w:p>
    <w:p>
      <w:pPr>
        <w:adjustRightInd w:val="0"/>
        <w:snapToGrid w:val="0"/>
        <w:spacing w:line="640" w:lineRule="exact"/>
        <w:ind w:firstLine="420" w:firstLineChars="200"/>
        <w:rPr>
          <w:rFonts w:hint="eastAsia" w:ascii="仿宋" w:hAnsi="仿宋" w:eastAsia="仿宋" w:cs="仿宋"/>
          <w:sz w:val="32"/>
          <w:szCs w:val="32"/>
          <w:u w:val="none"/>
        </w:rPr>
      </w:pPr>
      <w:r>
        <w:rPr>
          <w:sz w:val="21"/>
          <w:u w:val="none"/>
        </w:rPr>
        <mc:AlternateContent>
          <mc:Choice Requires="wps">
            <w:drawing>
              <wp:anchor distT="0" distB="0" distL="114300" distR="114300" simplePos="0" relativeHeight="251732992" behindDoc="0" locked="0" layoutInCell="1" allowOverlap="1">
                <wp:simplePos x="0" y="0"/>
                <wp:positionH relativeFrom="column">
                  <wp:posOffset>2277745</wp:posOffset>
                </wp:positionH>
                <wp:positionV relativeFrom="paragraph">
                  <wp:posOffset>397510</wp:posOffset>
                </wp:positionV>
                <wp:extent cx="3354070" cy="491490"/>
                <wp:effectExtent l="0" t="0" r="17780" b="3810"/>
                <wp:wrapNone/>
                <wp:docPr id="102" name="文本框 102"/>
                <wp:cNvGraphicFramePr/>
                <a:graphic xmlns:a="http://schemas.openxmlformats.org/drawingml/2006/main">
                  <a:graphicData uri="http://schemas.microsoft.com/office/word/2010/wordprocessingShape">
                    <wps:wsp>
                      <wps:cNvSpPr txBox="true"/>
                      <wps:spPr>
                        <a:xfrm>
                          <a:off x="0" y="0"/>
                          <a:ext cx="3354070" cy="49149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审核灾害程度和响应建议</w:t>
                            </w:r>
                          </w:p>
                          <w:p>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向</w:t>
                            </w:r>
                            <w:r>
                              <w:rPr>
                                <w:rFonts w:hint="eastAsia" w:hAnsi="仿宋_GB2312" w:cs="仿宋_GB2312"/>
                                <w:sz w:val="21"/>
                                <w:szCs w:val="21"/>
                                <w:u w:val="single"/>
                                <w:lang w:val="en-US" w:eastAsia="zh-CN"/>
                              </w:rPr>
                              <w:t>市安全生产（防灾减灾救灾）委常务副</w:t>
                            </w:r>
                            <w:r>
                              <w:rPr>
                                <w:rFonts w:hint="eastAsia" w:hAnsi="仿宋_GB2312" w:cs="仿宋_GB2312"/>
                                <w:sz w:val="21"/>
                                <w:szCs w:val="21"/>
                                <w:lang w:val="en-US" w:eastAsia="zh-CN"/>
                              </w:rPr>
                              <w:t>主任报告</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79.35pt;margin-top:31.3pt;height:38.7pt;width:264.1pt;z-index:251732992;mso-width-relative:page;mso-height-relative:page;" fillcolor="#FFFFFF [3201]" filled="t" stroked="f" coordsize="21600,21600" o:gfxdata="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BYAAABkcnMvUEsBAhQAFAAAAAgAh07iQDPGvUTVAAAACgEAAA8A&#10;AAAAAAAAAQAgAAAAOAAAAGRycy9kb3ducmV2LnhtbFBLAQIUABQAAAAIAIdO4kCIcUhVPQIAAFcE&#10;AAAOAAAAAAAAAAEAIAAAADoBAABkcnMvZTJvRG9jLnhtbFBLBQYAAAAABgAGAFkBAADpBQAAAAA=&#10;">
                <v:fill on="t" focussize="0,0"/>
                <v:stroke on="f" weight="0.5pt"/>
                <v:imagedata o:title=""/>
                <o:lock v:ext="edit" aspectratio="f"/>
                <v:textbo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审核灾害程度和响应建议</w:t>
                      </w:r>
                    </w:p>
                    <w:p>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向</w:t>
                      </w:r>
                      <w:r>
                        <w:rPr>
                          <w:rFonts w:hint="eastAsia" w:hAnsi="仿宋_GB2312" w:cs="仿宋_GB2312"/>
                          <w:sz w:val="21"/>
                          <w:szCs w:val="21"/>
                          <w:u w:val="single"/>
                          <w:lang w:val="en-US" w:eastAsia="zh-CN"/>
                        </w:rPr>
                        <w:t>市安全生产（防灾减灾救灾）委常务副</w:t>
                      </w:r>
                      <w:r>
                        <w:rPr>
                          <w:rFonts w:hint="eastAsia" w:hAnsi="仿宋_GB2312" w:cs="仿宋_GB2312"/>
                          <w:sz w:val="21"/>
                          <w:szCs w:val="21"/>
                          <w:lang w:val="en-US" w:eastAsia="zh-CN"/>
                        </w:rPr>
                        <w:t>主任报告</w:t>
                      </w:r>
                    </w:p>
                  </w:txbxContent>
                </v:textbox>
              </v:shape>
            </w:pict>
          </mc:Fallback>
        </mc:AlternateContent>
      </w:r>
      <w:r>
        <w:rPr>
          <w:sz w:val="32"/>
          <w:u w:val="none"/>
        </w:rPr>
        <mc:AlternateContent>
          <mc:Choice Requires="wps">
            <w:drawing>
              <wp:anchor distT="0" distB="0" distL="114300" distR="114300" simplePos="0" relativeHeight="251734016" behindDoc="1" locked="0" layoutInCell="1" allowOverlap="1">
                <wp:simplePos x="0" y="0"/>
                <wp:positionH relativeFrom="column">
                  <wp:posOffset>377190</wp:posOffset>
                </wp:positionH>
                <wp:positionV relativeFrom="paragraph">
                  <wp:posOffset>304165</wp:posOffset>
                </wp:positionV>
                <wp:extent cx="1445260" cy="708025"/>
                <wp:effectExtent l="0" t="0" r="2540" b="15875"/>
                <wp:wrapNone/>
                <wp:docPr id="112" name="文本框 112"/>
                <wp:cNvGraphicFramePr/>
                <a:graphic xmlns:a="http://schemas.openxmlformats.org/drawingml/2006/main">
                  <a:graphicData uri="http://schemas.microsoft.com/office/word/2010/wordprocessingShape">
                    <wps:wsp>
                      <wps:cNvSpPr txBox="true"/>
                      <wps:spPr>
                        <a:xfrm>
                          <a:off x="0" y="0"/>
                          <a:ext cx="1445260" cy="7080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hAnsi="仿宋_GB2312" w:cs="仿宋_GB2312"/>
                                <w:sz w:val="21"/>
                                <w:szCs w:val="21"/>
                                <w:u w:val="none"/>
                                <w:lang w:val="en-US" w:eastAsia="zh-CN"/>
                              </w:rPr>
                            </w:pPr>
                            <w:r>
                              <w:rPr>
                                <w:rFonts w:hint="eastAsia" w:hAnsi="仿宋_GB2312" w:cs="仿宋_GB2312"/>
                                <w:sz w:val="21"/>
                                <w:szCs w:val="21"/>
                                <w:u w:val="single"/>
                                <w:lang w:val="en-US" w:eastAsia="zh-CN"/>
                              </w:rPr>
                              <w:t>市安全生产（防灾减灾救灾）</w:t>
                            </w:r>
                            <w:r>
                              <w:rPr>
                                <w:rFonts w:hint="eastAsia" w:hAnsi="仿宋_GB2312" w:cs="仿宋_GB2312"/>
                                <w:sz w:val="21"/>
                                <w:szCs w:val="21"/>
                                <w:lang w:val="en-US" w:eastAsia="zh-CN"/>
                              </w:rPr>
                              <w:t>副主任（</w:t>
                            </w:r>
                            <w:r>
                              <w:rPr>
                                <w:rFonts w:hint="eastAsia" w:hAnsi="仿宋_GB2312" w:cs="仿宋_GB2312"/>
                                <w:sz w:val="21"/>
                                <w:szCs w:val="21"/>
                                <w:u w:val="none"/>
                                <w:lang w:val="en-US" w:eastAsia="zh-CN"/>
                              </w:rPr>
                              <w:t>市应急局局长）</w:t>
                            </w:r>
                          </w:p>
                          <w:p>
                            <w:pPr>
                              <w:jc w:val="center"/>
                              <w:rPr>
                                <w:rFonts w:hint="eastAsia" w:hAnsi="仿宋_GB2312" w:cs="仿宋_GB2312"/>
                                <w:sz w:val="21"/>
                                <w:szCs w:val="21"/>
                                <w:lang w:val="en-US" w:eastAsia="zh-CN"/>
                              </w:rPr>
                            </w:pP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9.7pt;margin-top:23.95pt;height:55.75pt;width:113.8pt;z-index:-251582464;mso-width-relative:page;mso-height-relative:page;" fillcolor="#FFFFFF [3201]" filled="t" stroked="f" coordsize="21600,21600" o:gfxdata="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WAAAAZHJzL1BLAQIUABQAAAAIAIdO4kDv5pn01AAAAAkBAAAPAAAA&#10;AAAAAAEAIAAAADgAAABkcnMvZG93bnJldi54bWxQSwECFAAUAAAACACHTuJA6JYzkjwCAABXBAAA&#10;DgAAAAAAAAABACAAAAA5AQAAZHJzL2Uyb0RvYy54bWxQSwUGAAAAAAYABgBZAQAA5wUAAAAA&#10;">
                <v:fill on="t" focussize="0,0"/>
                <v:stroke on="f" weight="0.5pt"/>
                <v:imagedata o:title=""/>
                <o:lock v:ext="edit" aspectratio="f"/>
                <v:textbox>
                  <w:txbxContent>
                    <w:p>
                      <w:pPr>
                        <w:jc w:val="center"/>
                        <w:rPr>
                          <w:rFonts w:hint="eastAsia" w:hAnsi="仿宋_GB2312" w:cs="仿宋_GB2312"/>
                          <w:sz w:val="21"/>
                          <w:szCs w:val="21"/>
                          <w:u w:val="none"/>
                          <w:lang w:val="en-US" w:eastAsia="zh-CN"/>
                        </w:rPr>
                      </w:pPr>
                      <w:r>
                        <w:rPr>
                          <w:rFonts w:hint="eastAsia" w:hAnsi="仿宋_GB2312" w:cs="仿宋_GB2312"/>
                          <w:sz w:val="21"/>
                          <w:szCs w:val="21"/>
                          <w:u w:val="single"/>
                          <w:lang w:val="en-US" w:eastAsia="zh-CN"/>
                        </w:rPr>
                        <w:t>市安全生产（防灾减灾救灾）</w:t>
                      </w:r>
                      <w:r>
                        <w:rPr>
                          <w:rFonts w:hint="eastAsia" w:hAnsi="仿宋_GB2312" w:cs="仿宋_GB2312"/>
                          <w:sz w:val="21"/>
                          <w:szCs w:val="21"/>
                          <w:lang w:val="en-US" w:eastAsia="zh-CN"/>
                        </w:rPr>
                        <w:t>副主任（</w:t>
                      </w:r>
                      <w:r>
                        <w:rPr>
                          <w:rFonts w:hint="eastAsia" w:hAnsi="仿宋_GB2312" w:cs="仿宋_GB2312"/>
                          <w:sz w:val="21"/>
                          <w:szCs w:val="21"/>
                          <w:u w:val="none"/>
                          <w:lang w:val="en-US" w:eastAsia="zh-CN"/>
                        </w:rPr>
                        <w:t>市应急局局长）</w:t>
                      </w:r>
                    </w:p>
                    <w:p>
                      <w:pPr>
                        <w:jc w:val="center"/>
                        <w:rPr>
                          <w:rFonts w:hint="eastAsia" w:hAnsi="仿宋_GB2312" w:cs="仿宋_GB2312"/>
                          <w:sz w:val="21"/>
                          <w:szCs w:val="21"/>
                          <w:lang w:val="en-US" w:eastAsia="zh-CN"/>
                        </w:rPr>
                      </w:pPr>
                    </w:p>
                  </w:txbxContent>
                </v:textbox>
              </v:shape>
            </w:pict>
          </mc:Fallback>
        </mc:AlternateContent>
      </w:r>
      <w:r>
        <w:rPr>
          <w:sz w:val="32"/>
          <w:u w:val="none"/>
        </w:rPr>
        <mc:AlternateContent>
          <mc:Choice Requires="wps">
            <w:drawing>
              <wp:anchor distT="0" distB="0" distL="114300" distR="114300" simplePos="0" relativeHeight="251721728" behindDoc="0" locked="0" layoutInCell="1" allowOverlap="1">
                <wp:simplePos x="0" y="0"/>
                <wp:positionH relativeFrom="column">
                  <wp:posOffset>320675</wp:posOffset>
                </wp:positionH>
                <wp:positionV relativeFrom="paragraph">
                  <wp:posOffset>234950</wp:posOffset>
                </wp:positionV>
                <wp:extent cx="1577975" cy="777875"/>
                <wp:effectExtent l="6350" t="6350" r="15875" b="15875"/>
                <wp:wrapNone/>
                <wp:docPr id="91" name="圆角矩形 91"/>
                <wp:cNvGraphicFramePr/>
                <a:graphic xmlns:a="http://schemas.openxmlformats.org/drawingml/2006/main">
                  <a:graphicData uri="http://schemas.microsoft.com/office/word/2010/wordprocessingShape">
                    <wps:wsp>
                      <wps:cNvSpPr/>
                      <wps:spPr>
                        <a:xfrm>
                          <a:off x="0" y="0"/>
                          <a:ext cx="1577975" cy="7778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25.25pt;margin-top:18.5pt;height:61.25pt;width:124.25pt;z-index:251721728;v-text-anchor:middle;mso-width-relative:page;mso-height-relative:page;" filled="f" stroked="t" coordsize="21600,21600" arcsize="0.166666666666667" o:gfxdata="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&#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BYAAABkcnMvUEsBAhQAFAAAAAgAh07iQOktYkXXAAAACQEAAA8AAAAAAAAAAQAgAAAAOAAAAGRy&#10;cy9kb3ducmV2LnhtbFBLAQIUABQAAAAIAIdO4kB3VHJuYgIAAJkEAAAOAAAAAAAAAAEAIAAAADwB&#10;AABkcnMvZTJvRG9jLnhtbFBLBQYAAAAABgAGAFkBAAAQBgAAAAA=&#10;">
                <v:fill on="f" focussize="0,0"/>
                <v:stroke weight="1pt" color="#000000 [3213]" miterlimit="8" joinstyle="miter"/>
                <v:imagedata o:title=""/>
                <o:lock v:ext="edit" aspectratio="f"/>
              </v:roundrect>
            </w:pict>
          </mc:Fallback>
        </mc:AlternateContent>
      </w:r>
    </w:p>
    <w:p>
      <w:pPr>
        <w:adjustRightInd w:val="0"/>
        <w:snapToGrid w:val="0"/>
        <w:spacing w:line="640" w:lineRule="exact"/>
        <w:ind w:firstLine="420" w:firstLineChars="200"/>
        <w:rPr>
          <w:rFonts w:hint="eastAsia" w:ascii="仿宋" w:hAnsi="仿宋" w:eastAsia="仿宋" w:cs="仿宋"/>
          <w:sz w:val="32"/>
          <w:szCs w:val="32"/>
          <w:u w:val="none"/>
        </w:rPr>
      </w:pPr>
      <w:r>
        <w:rPr>
          <w:sz w:val="21"/>
          <w:u w:val="none"/>
        </w:rPr>
        <mc:AlternateContent>
          <mc:Choice Requires="wps">
            <w:drawing>
              <wp:anchor distT="0" distB="0" distL="114300" distR="114300" simplePos="0" relativeHeight="251729920" behindDoc="0" locked="0" layoutInCell="1" allowOverlap="1">
                <wp:simplePos x="0" y="0"/>
                <wp:positionH relativeFrom="column">
                  <wp:posOffset>1986280</wp:posOffset>
                </wp:positionH>
                <wp:positionV relativeFrom="paragraph">
                  <wp:posOffset>123190</wp:posOffset>
                </wp:positionV>
                <wp:extent cx="254000" cy="316865"/>
                <wp:effectExtent l="50800" t="6350" r="0" b="19685"/>
                <wp:wrapNone/>
                <wp:docPr id="99" name="左大括号 99"/>
                <wp:cNvGraphicFramePr/>
                <a:graphic xmlns:a="http://schemas.openxmlformats.org/drawingml/2006/main">
                  <a:graphicData uri="http://schemas.microsoft.com/office/word/2010/wordprocessingShape">
                    <wps:wsp>
                      <wps:cNvSpPr/>
                      <wps:spPr>
                        <a:xfrm>
                          <a:off x="0" y="0"/>
                          <a:ext cx="254000" cy="31686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56.4pt;margin-top:9.7pt;height:24.95pt;width:20pt;z-index:251729920;mso-width-relative:page;mso-height-relative:page;" filled="f" stroked="t" coordsize="21600,21600" o:gfxdata="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WAAAAZHJzL1BLAQIUABQAAAAIAIdO4kCIUuyl2AAAAAkB&#10;AAAPAAAAAAAAAAEAIAAAADgAAABkcnMvZG93bnJldi54bWxQSwECFAAUAAAACACHTuJAybDA28wB&#10;AABsAwAADgAAAAAAAAABACAAAAA9AQAAZHJzL2Uyb0RvYy54bWxQSwUGAAAAAAYABgBZAQAAewUA&#10;AAAA&#10;" adj="1442,10800">
                <v:fill on="f" focussize="0,0"/>
                <v:stroke weight="1pt" color="#000000 [3213]" miterlimit="8" joinstyle="miter"/>
                <v:imagedata o:title=""/>
                <o:lock v:ext="edit" aspectratio="f"/>
              </v:shape>
            </w:pict>
          </mc:Fallback>
        </mc:AlternateContent>
      </w:r>
    </w:p>
    <w:p>
      <w:pPr>
        <w:adjustRightInd w:val="0"/>
        <w:snapToGrid w:val="0"/>
        <w:spacing w:line="640" w:lineRule="exact"/>
        <w:ind w:firstLine="640" w:firstLineChars="200"/>
        <w:rPr>
          <w:rFonts w:hint="eastAsia" w:ascii="仿宋" w:hAnsi="仿宋" w:eastAsia="仿宋" w:cs="仿宋"/>
          <w:sz w:val="32"/>
          <w:szCs w:val="32"/>
          <w:u w:val="none"/>
        </w:rPr>
      </w:pPr>
      <w:r>
        <w:rPr>
          <w:sz w:val="32"/>
          <w:u w:val="none"/>
        </w:rPr>
        <mc:AlternateContent>
          <mc:Choice Requires="wps">
            <w:drawing>
              <wp:anchor distT="0" distB="0" distL="114300" distR="114300" simplePos="0" relativeHeight="251739136" behindDoc="0" locked="0" layoutInCell="1" allowOverlap="1">
                <wp:simplePos x="0" y="0"/>
                <wp:positionH relativeFrom="column">
                  <wp:posOffset>1067435</wp:posOffset>
                </wp:positionH>
                <wp:positionV relativeFrom="paragraph">
                  <wp:posOffset>255905</wp:posOffset>
                </wp:positionV>
                <wp:extent cx="6985" cy="179070"/>
                <wp:effectExtent l="45720" t="0" r="61595" b="11430"/>
                <wp:wrapNone/>
                <wp:docPr id="107" name="直接箭头连接符 107"/>
                <wp:cNvGraphicFramePr/>
                <a:graphic xmlns:a="http://schemas.openxmlformats.org/drawingml/2006/main">
                  <a:graphicData uri="http://schemas.microsoft.com/office/word/2010/wordprocessingShape">
                    <wps:wsp>
                      <wps:cNvCnPr/>
                      <wps:spPr>
                        <a:xfrm>
                          <a:off x="0" y="0"/>
                          <a:ext cx="6985" cy="17907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84.05pt;margin-top:20.15pt;height:14.1pt;width:0.55pt;z-index:251739136;mso-width-relative:page;mso-height-relative:page;" filled="f" stroked="t" coordsize="21600,21600" o:gfxdata="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W&#10;AAAAZHJzL1BLAQIUABQAAAAIAIdO4kA8/4R92AAAAAkBAAAPAAAAAAAAAAEAIAAAADgAAABkcnMv&#10;ZG93bnJldi54bWxQSwECFAAUAAAACACHTuJA8vkTr+0BAACWAwAADgAAAAAAAAABACAAAAA9AQAA&#10;ZHJzL2Uyb0RvYy54bWxQSwUGAAAAAAYABgBZAQAAnAUAAAAA&#10;">
                <v:fill on="f" focussize="0,0"/>
                <v:stroke weight="0.5pt" color="#000000 [3213]" miterlimit="8" joinstyle="miter" endarrow="open"/>
                <v:imagedata o:title=""/>
                <o:lock v:ext="edit" aspectratio="f"/>
              </v:shape>
            </w:pict>
          </mc:Fallback>
        </mc:AlternateContent>
      </w:r>
    </w:p>
    <w:p>
      <w:pPr>
        <w:adjustRightInd w:val="0"/>
        <w:snapToGrid w:val="0"/>
        <w:spacing w:line="640" w:lineRule="exact"/>
        <w:ind w:firstLine="640" w:firstLineChars="200"/>
        <w:rPr>
          <w:rFonts w:hint="eastAsia" w:ascii="仿宋" w:hAnsi="仿宋" w:eastAsia="仿宋" w:cs="仿宋"/>
          <w:sz w:val="32"/>
          <w:szCs w:val="32"/>
          <w:u w:val="none"/>
        </w:rPr>
      </w:pPr>
      <w:r>
        <w:rPr>
          <w:sz w:val="32"/>
          <w:u w:val="none"/>
        </w:rPr>
        <mc:AlternateContent>
          <mc:Choice Requires="wps">
            <w:drawing>
              <wp:anchor distT="0" distB="0" distL="114300" distR="114300" simplePos="0" relativeHeight="251734016" behindDoc="0" locked="0" layoutInCell="1" allowOverlap="1">
                <wp:simplePos x="0" y="0"/>
                <wp:positionH relativeFrom="column">
                  <wp:posOffset>381000</wp:posOffset>
                </wp:positionH>
                <wp:positionV relativeFrom="paragraph">
                  <wp:posOffset>118745</wp:posOffset>
                </wp:positionV>
                <wp:extent cx="1445260" cy="680085"/>
                <wp:effectExtent l="0" t="0" r="2540" b="5715"/>
                <wp:wrapNone/>
                <wp:docPr id="113" name="文本框 113"/>
                <wp:cNvGraphicFramePr/>
                <a:graphic xmlns:a="http://schemas.openxmlformats.org/drawingml/2006/main">
                  <a:graphicData uri="http://schemas.microsoft.com/office/word/2010/wordprocessingShape">
                    <wps:wsp>
                      <wps:cNvSpPr txBox="true"/>
                      <wps:spPr>
                        <a:xfrm>
                          <a:off x="0" y="0"/>
                          <a:ext cx="1445260" cy="68008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hAnsi="仿宋_GB2312" w:cs="仿宋_GB2312"/>
                                <w:sz w:val="21"/>
                                <w:szCs w:val="21"/>
                                <w:lang w:val="en-US" w:eastAsia="zh-CN"/>
                              </w:rPr>
                            </w:pPr>
                            <w:r>
                              <w:rPr>
                                <w:rFonts w:hint="eastAsia" w:hAnsi="仿宋_GB2312" w:cs="仿宋_GB2312"/>
                                <w:sz w:val="21"/>
                                <w:szCs w:val="21"/>
                                <w:u w:val="single"/>
                                <w:lang w:val="en-US" w:eastAsia="zh-CN"/>
                              </w:rPr>
                              <w:t>市安全生产（防灾减灾救灾）</w:t>
                            </w:r>
                            <w:r>
                              <w:rPr>
                                <w:rFonts w:hint="eastAsia" w:hAnsi="仿宋_GB2312" w:cs="仿宋_GB2312"/>
                                <w:sz w:val="21"/>
                                <w:szCs w:val="21"/>
                                <w:lang w:val="en-US" w:eastAsia="zh-CN"/>
                              </w:rPr>
                              <w:t>委常务副主任（分管副市长）</w:t>
                            </w:r>
                          </w:p>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0pt;margin-top:9.35pt;height:53.55pt;width:113.8pt;z-index:251734016;mso-width-relative:page;mso-height-relative:page;" fillcolor="#FFFFFF [3201]" filled="t" stroked="f" coordsize="21600,21600" o:gfxdata="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BYAAABkcnMvUEsBAhQAFAAAAAgAh07iQOhJm6LUAAAACQEAAA8AAAAA&#10;AAAAAQAgAAAAOAAAAGRycy9kb3ducmV2LnhtbFBLAQIUABQAAAAIAIdO4kD1IfjYOwIAAFcEAAAO&#10;AAAAAAAAAAEAIAAAADkBAABkcnMvZTJvRG9jLnhtbFBLBQYAAAAABgAGAFkBAADmBQAAAAA=&#10;">
                <v:fill on="t" focussize="0,0"/>
                <v:stroke on="f" weight="0.5pt"/>
                <v:imagedata o:title=""/>
                <o:lock v:ext="edit" aspectratio="f"/>
                <v:textbox>
                  <w:txbxContent>
                    <w:p>
                      <w:pPr>
                        <w:jc w:val="center"/>
                        <w:rPr>
                          <w:rFonts w:hint="eastAsia" w:hAnsi="仿宋_GB2312" w:cs="仿宋_GB2312"/>
                          <w:sz w:val="21"/>
                          <w:szCs w:val="21"/>
                          <w:lang w:val="en-US" w:eastAsia="zh-CN"/>
                        </w:rPr>
                      </w:pPr>
                      <w:r>
                        <w:rPr>
                          <w:rFonts w:hint="eastAsia" w:hAnsi="仿宋_GB2312" w:cs="仿宋_GB2312"/>
                          <w:sz w:val="21"/>
                          <w:szCs w:val="21"/>
                          <w:u w:val="single"/>
                          <w:lang w:val="en-US" w:eastAsia="zh-CN"/>
                        </w:rPr>
                        <w:t>市安全生产（防灾减灾救灾）</w:t>
                      </w:r>
                      <w:r>
                        <w:rPr>
                          <w:rFonts w:hint="eastAsia" w:hAnsi="仿宋_GB2312" w:cs="仿宋_GB2312"/>
                          <w:sz w:val="21"/>
                          <w:szCs w:val="21"/>
                          <w:lang w:val="en-US" w:eastAsia="zh-CN"/>
                        </w:rPr>
                        <w:t>委常务副主任（分管副市长）</w:t>
                      </w:r>
                    </w:p>
                    <w:p/>
                  </w:txbxContent>
                </v:textbox>
              </v:shape>
            </w:pict>
          </mc:Fallback>
        </mc:AlternateContent>
      </w:r>
      <w:r>
        <w:rPr>
          <w:sz w:val="21"/>
          <w:u w:val="none"/>
        </w:rPr>
        <mc:AlternateContent>
          <mc:Choice Requires="wps">
            <w:drawing>
              <wp:anchor distT="0" distB="0" distL="114300" distR="114300" simplePos="0" relativeHeight="251735040" behindDoc="0" locked="0" layoutInCell="1" allowOverlap="1">
                <wp:simplePos x="0" y="0"/>
                <wp:positionH relativeFrom="column">
                  <wp:posOffset>2341245</wp:posOffset>
                </wp:positionH>
                <wp:positionV relativeFrom="paragraph">
                  <wp:posOffset>353695</wp:posOffset>
                </wp:positionV>
                <wp:extent cx="3110865" cy="491490"/>
                <wp:effectExtent l="0" t="0" r="13335" b="3810"/>
                <wp:wrapNone/>
                <wp:docPr id="103" name="文本框 103"/>
                <wp:cNvGraphicFramePr/>
                <a:graphic xmlns:a="http://schemas.openxmlformats.org/drawingml/2006/main">
                  <a:graphicData uri="http://schemas.microsoft.com/office/word/2010/wordprocessingShape">
                    <wps:wsp>
                      <wps:cNvSpPr txBox="true"/>
                      <wps:spPr>
                        <a:xfrm>
                          <a:off x="0" y="0"/>
                          <a:ext cx="3110865" cy="49149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复核灾害程度和响应建议</w:t>
                            </w:r>
                          </w:p>
                          <w:p>
                            <w:pPr>
                              <w:jc w:val="both"/>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u w:val="none"/>
                                <w:lang w:val="en-US" w:eastAsia="zh-CN"/>
                              </w:rPr>
                              <w:t>向</w:t>
                            </w:r>
                            <w:r>
                              <w:rPr>
                                <w:rFonts w:hint="eastAsia" w:hAnsi="仿宋_GB2312" w:cs="仿宋_GB2312"/>
                                <w:sz w:val="21"/>
                                <w:szCs w:val="21"/>
                                <w:u w:val="single"/>
                                <w:lang w:val="en-US" w:eastAsia="zh-CN"/>
                              </w:rPr>
                              <w:t>市安全生产（防灾减灾救灾）</w:t>
                            </w:r>
                            <w:r>
                              <w:rPr>
                                <w:rFonts w:hint="eastAsia" w:hAnsi="仿宋_GB2312" w:cs="仿宋_GB2312"/>
                                <w:sz w:val="21"/>
                                <w:szCs w:val="21"/>
                                <w:lang w:val="en-US" w:eastAsia="zh-CN"/>
                              </w:rPr>
                              <w:t>委主任报告</w:t>
                            </w:r>
                          </w:p>
                          <w:p>
                            <w:pPr>
                              <w:jc w:val="center"/>
                              <w:rPr>
                                <w:rFonts w:hint="eastAsia" w:hAnsi="仿宋_GB2312" w:cs="仿宋_GB2312"/>
                                <w:sz w:val="21"/>
                                <w:szCs w:val="21"/>
                                <w:lang w:val="en-US" w:eastAsia="zh-CN"/>
                              </w:rPr>
                            </w:pPr>
                            <w:r>
                              <w:rPr>
                                <w:rFonts w:hint="eastAsia" w:hAnsi="仿宋_GB2312" w:cs="仿宋_GB2312"/>
                                <w:sz w:val="21"/>
                                <w:szCs w:val="21"/>
                                <w:lang w:val="en-US" w:eastAsia="zh-CN"/>
                              </w:rPr>
                              <w:t>（市长）</w:t>
                            </w:r>
                          </w:p>
                          <w:p>
                            <w:r>
                              <w:rPr>
                                <w:rFonts w:hint="eastAsia" w:hAnsi="仿宋_GB2312" w:cs="仿宋_GB2312"/>
                                <w:sz w:val="21"/>
                                <w:szCs w:val="21"/>
                                <w:u w:val="none"/>
                                <w:lang w:val="en-US" w:eastAsia="zh-CN"/>
                              </w:rPr>
                              <w:t>报告</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84.35pt;margin-top:27.85pt;height:38.7pt;width:244.95pt;z-index:251735040;mso-width-relative:page;mso-height-relative:page;" fillcolor="#FFFFFF [3201]" filled="t" stroked="f" coordsize="21600,21600" o:gfxdata="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FgAAAGRycy9QSwECFAAUAAAACACHTuJANxknaNYAAAAKAQAA&#10;DwAAAAAAAAABACAAAAA4AAAAZHJzL2Rvd25yZXYueG1sUEsBAhQAFAAAAAgAh07iQASC7Uo+AgAA&#10;VwQAAA4AAAAAAAAAAQAgAAAAOwEAAGRycy9lMm9Eb2MueG1sUEsFBgAAAAAGAAYAWQEAAOsFAAAA&#10;AA==&#10;">
                <v:fill on="t" focussize="0,0"/>
                <v:stroke on="f" weight="0.5pt"/>
                <v:imagedata o:title=""/>
                <o:lock v:ext="edit" aspectratio="f"/>
                <v:textbo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复核灾害程度和响应建议</w:t>
                      </w:r>
                    </w:p>
                    <w:p>
                      <w:pPr>
                        <w:jc w:val="both"/>
                        <w:rPr>
                          <w:rFonts w:hint="eastAsia" w:hAnsi="仿宋_GB2312" w:cs="仿宋_GB2312"/>
                          <w:sz w:val="21"/>
                          <w:szCs w:val="21"/>
                          <w:lang w:val="en-US"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u w:val="none"/>
                          <w:lang w:val="en-US" w:eastAsia="zh-CN"/>
                        </w:rPr>
                        <w:t>向</w:t>
                      </w:r>
                      <w:r>
                        <w:rPr>
                          <w:rFonts w:hint="eastAsia" w:hAnsi="仿宋_GB2312" w:cs="仿宋_GB2312"/>
                          <w:sz w:val="21"/>
                          <w:szCs w:val="21"/>
                          <w:u w:val="single"/>
                          <w:lang w:val="en-US" w:eastAsia="zh-CN"/>
                        </w:rPr>
                        <w:t>市安全生产（防灾减灾救灾）</w:t>
                      </w:r>
                      <w:r>
                        <w:rPr>
                          <w:rFonts w:hint="eastAsia" w:hAnsi="仿宋_GB2312" w:cs="仿宋_GB2312"/>
                          <w:sz w:val="21"/>
                          <w:szCs w:val="21"/>
                          <w:lang w:val="en-US" w:eastAsia="zh-CN"/>
                        </w:rPr>
                        <w:t>委主任报告</w:t>
                      </w:r>
                    </w:p>
                    <w:p>
                      <w:pPr>
                        <w:jc w:val="center"/>
                        <w:rPr>
                          <w:rFonts w:hint="eastAsia" w:hAnsi="仿宋_GB2312" w:cs="仿宋_GB2312"/>
                          <w:sz w:val="21"/>
                          <w:szCs w:val="21"/>
                          <w:lang w:val="en-US" w:eastAsia="zh-CN"/>
                        </w:rPr>
                      </w:pPr>
                      <w:r>
                        <w:rPr>
                          <w:rFonts w:hint="eastAsia" w:hAnsi="仿宋_GB2312" w:cs="仿宋_GB2312"/>
                          <w:sz w:val="21"/>
                          <w:szCs w:val="21"/>
                          <w:lang w:val="en-US" w:eastAsia="zh-CN"/>
                        </w:rPr>
                        <w:t>（市长）</w:t>
                      </w:r>
                    </w:p>
                    <w:p>
                      <w:r>
                        <w:rPr>
                          <w:rFonts w:hint="eastAsia" w:hAnsi="仿宋_GB2312" w:cs="仿宋_GB2312"/>
                          <w:sz w:val="21"/>
                          <w:szCs w:val="21"/>
                          <w:u w:val="none"/>
                          <w:lang w:val="en-US" w:eastAsia="zh-CN"/>
                        </w:rPr>
                        <w:t>报告</w:t>
                      </w:r>
                    </w:p>
                  </w:txbxContent>
                </v:textbox>
              </v:shape>
            </w:pict>
          </mc:Fallback>
        </mc:AlternateContent>
      </w:r>
      <w:r>
        <w:rPr>
          <w:sz w:val="21"/>
          <w:u w:val="none"/>
        </w:rPr>
        <mc:AlternateContent>
          <mc:Choice Requires="wps">
            <w:drawing>
              <wp:anchor distT="0" distB="0" distL="114300" distR="114300" simplePos="0" relativeHeight="251730944" behindDoc="0" locked="0" layoutInCell="1" allowOverlap="1">
                <wp:simplePos x="0" y="0"/>
                <wp:positionH relativeFrom="column">
                  <wp:posOffset>2004060</wp:posOffset>
                </wp:positionH>
                <wp:positionV relativeFrom="paragraph">
                  <wp:posOffset>316865</wp:posOffset>
                </wp:positionV>
                <wp:extent cx="254000" cy="316865"/>
                <wp:effectExtent l="50800" t="6350" r="0" b="19685"/>
                <wp:wrapNone/>
                <wp:docPr id="100" name="左大括号 100"/>
                <wp:cNvGraphicFramePr/>
                <a:graphic xmlns:a="http://schemas.openxmlformats.org/drawingml/2006/main">
                  <a:graphicData uri="http://schemas.microsoft.com/office/word/2010/wordprocessingShape">
                    <wps:wsp>
                      <wps:cNvSpPr/>
                      <wps:spPr>
                        <a:xfrm>
                          <a:off x="0" y="0"/>
                          <a:ext cx="254000" cy="31686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57.8pt;margin-top:24.95pt;height:24.95pt;width:20pt;z-index:251730944;mso-width-relative:page;mso-height-relative:page;" filled="f" stroked="t" coordsize="21600,21600" o:gfxdata="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BYAAABkcnMvUEsBAhQAFAAAAAgAh07iQGqCpJjZAAAACQEA&#10;AA8AAAAAAAAAAQAgAAAAOAAAAGRycy9kb3ducmV2LnhtbFBLAQIUABQAAAAIAIdO4kDv8AkyygEA&#10;AG4DAAAOAAAAAAAAAAEAIAAAAD4BAABkcnMvZTJvRG9jLnhtbFBLBQYAAAAABgAGAFkBAAB6BQAA&#10;AAA=&#10;" adj="1442,10800">
                <v:fill on="f" focussize="0,0"/>
                <v:stroke weight="1pt" color="#000000 [3213]" miterlimit="8" joinstyle="miter"/>
                <v:imagedata o:title=""/>
                <o:lock v:ext="edit" aspectratio="f"/>
              </v:shape>
            </w:pict>
          </mc:Fallback>
        </mc:AlternateContent>
      </w:r>
      <w:r>
        <w:rPr>
          <w:sz w:val="32"/>
          <w:u w:val="none"/>
        </w:rPr>
        <mc:AlternateContent>
          <mc:Choice Requires="wps">
            <w:drawing>
              <wp:anchor distT="0" distB="0" distL="114300" distR="114300" simplePos="0" relativeHeight="251722752" behindDoc="0" locked="0" layoutInCell="1" allowOverlap="1">
                <wp:simplePos x="0" y="0"/>
                <wp:positionH relativeFrom="column">
                  <wp:posOffset>353695</wp:posOffset>
                </wp:positionH>
                <wp:positionV relativeFrom="paragraph">
                  <wp:posOffset>81915</wp:posOffset>
                </wp:positionV>
                <wp:extent cx="1586865" cy="756285"/>
                <wp:effectExtent l="6350" t="6350" r="6985" b="18415"/>
                <wp:wrapNone/>
                <wp:docPr id="92" name="圆角矩形 92"/>
                <wp:cNvGraphicFramePr/>
                <a:graphic xmlns:a="http://schemas.openxmlformats.org/drawingml/2006/main">
                  <a:graphicData uri="http://schemas.microsoft.com/office/word/2010/wordprocessingShape">
                    <wps:wsp>
                      <wps:cNvSpPr/>
                      <wps:spPr>
                        <a:xfrm>
                          <a:off x="0" y="0"/>
                          <a:ext cx="1586865" cy="75628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27.85pt;margin-top:6.45pt;height:59.55pt;width:124.95pt;z-index:251722752;v-text-anchor:middle;mso-width-relative:page;mso-height-relative:page;" filled="f" stroked="t" coordsize="21600,21600" arcsize="0.166666666666667" o:gfxdata="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WAAAAZHJzL1BLAQIUABQAAAAIAIdO4kDViueZ1gAAAAkBAAAPAAAAAAAAAAEAIAAAADgAAABk&#10;cnMvZG93bnJldi54bWxQSwECFAAUAAAACACHTuJAsuh8aWQCAACZBAAADgAAAAAAAAABACAAAAA7&#10;AQAAZHJzL2Uyb0RvYy54bWxQSwUGAAAAAAYABgBZAQAAEQYAAAAA&#10;">
                <v:fill on="f" focussize="0,0"/>
                <v:stroke weight="1pt" color="#000000 [3213]" miterlimit="8" joinstyle="miter"/>
                <v:imagedata o:title=""/>
                <o:lock v:ext="edit" aspectratio="f"/>
              </v:roundrect>
            </w:pict>
          </mc:Fallback>
        </mc:AlternateContent>
      </w:r>
    </w:p>
    <w:p>
      <w:pPr>
        <w:adjustRightInd w:val="0"/>
        <w:snapToGrid w:val="0"/>
        <w:spacing w:line="640" w:lineRule="exact"/>
        <w:ind w:firstLine="640" w:firstLineChars="200"/>
        <w:rPr>
          <w:rFonts w:hint="eastAsia" w:ascii="仿宋" w:hAnsi="仿宋" w:eastAsia="仿宋" w:cs="仿宋"/>
          <w:sz w:val="32"/>
          <w:szCs w:val="32"/>
          <w:u w:val="none"/>
        </w:rPr>
      </w:pPr>
    </w:p>
    <w:p>
      <w:pPr>
        <w:adjustRightInd w:val="0"/>
        <w:snapToGrid w:val="0"/>
        <w:spacing w:line="640" w:lineRule="exact"/>
        <w:ind w:firstLine="640" w:firstLineChars="200"/>
        <w:rPr>
          <w:rFonts w:hint="eastAsia" w:ascii="仿宋" w:hAnsi="仿宋" w:eastAsia="仿宋" w:cs="仿宋"/>
          <w:sz w:val="32"/>
          <w:szCs w:val="32"/>
          <w:u w:val="none"/>
        </w:rPr>
      </w:pPr>
      <w:r>
        <w:rPr>
          <w:sz w:val="32"/>
          <w:u w:val="none"/>
        </w:rPr>
        <mc:AlternateContent>
          <mc:Choice Requires="wps">
            <w:drawing>
              <wp:anchor distT="0" distB="0" distL="114300" distR="114300" simplePos="0" relativeHeight="251740160" behindDoc="0" locked="0" layoutInCell="1" allowOverlap="1">
                <wp:simplePos x="0" y="0"/>
                <wp:positionH relativeFrom="column">
                  <wp:posOffset>970915</wp:posOffset>
                </wp:positionH>
                <wp:positionV relativeFrom="paragraph">
                  <wp:posOffset>64135</wp:posOffset>
                </wp:positionV>
                <wp:extent cx="1270" cy="353060"/>
                <wp:effectExtent l="48895" t="0" r="64135" b="8890"/>
                <wp:wrapNone/>
                <wp:docPr id="108" name="直接箭头连接符 108"/>
                <wp:cNvGraphicFramePr/>
                <a:graphic xmlns:a="http://schemas.openxmlformats.org/drawingml/2006/main">
                  <a:graphicData uri="http://schemas.microsoft.com/office/word/2010/wordprocessingShape">
                    <wps:wsp>
                      <wps:cNvCnPr/>
                      <wps:spPr>
                        <a:xfrm flipH="true">
                          <a:off x="0" y="0"/>
                          <a:ext cx="1270" cy="35306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76.45pt;margin-top:5.05pt;height:27.8pt;width:0.1pt;z-index:251740160;mso-width-relative:page;mso-height-relative:page;" filled="f" stroked="t" coordsize="21600,21600" o:gfxdata="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DXYXEn1wAAAAkBAAAPAAAAAAAAAAEAIAAA&#10;ADgAAABkcnMvZG93bnJldi54bWxQSwECFAAUAAAACACHTuJAwNijg/cBAACjAwAADgAAAAAAAAAB&#10;ACAAAAA8AQAAZHJzL2Uyb0RvYy54bWxQSwUGAAAAAAYABgBZAQAApQUAAAAA&#10;">
                <v:fill on="f" focussize="0,0"/>
                <v:stroke weight="0.5pt" color="#000000 [3213]" miterlimit="8" joinstyle="miter" endarrow="open"/>
                <v:imagedata o:title=""/>
                <o:lock v:ext="edit" aspectratio="f"/>
              </v:shape>
            </w:pict>
          </mc:Fallback>
        </mc:AlternateContent>
      </w:r>
    </w:p>
    <w:p>
      <w:pPr>
        <w:tabs>
          <w:tab w:val="left" w:pos="5728"/>
        </w:tabs>
        <w:adjustRightInd w:val="0"/>
        <w:snapToGrid w:val="0"/>
        <w:spacing w:line="640" w:lineRule="exact"/>
        <w:ind w:firstLine="420" w:firstLineChars="200"/>
        <w:rPr>
          <w:rFonts w:hint="eastAsia" w:ascii="仿宋" w:hAnsi="仿宋" w:eastAsia="仿宋" w:cs="仿宋"/>
          <w:sz w:val="32"/>
          <w:szCs w:val="32"/>
          <w:u w:val="none"/>
          <w:lang w:eastAsia="zh-CN"/>
        </w:rPr>
      </w:pPr>
      <w:r>
        <w:rPr>
          <w:sz w:val="21"/>
          <w:u w:val="none"/>
        </w:rPr>
        <mc:AlternateContent>
          <mc:Choice Requires="wps">
            <w:drawing>
              <wp:anchor distT="0" distB="0" distL="114300" distR="114300" simplePos="0" relativeHeight="251736064" behindDoc="0" locked="0" layoutInCell="1" allowOverlap="1">
                <wp:simplePos x="0" y="0"/>
                <wp:positionH relativeFrom="column">
                  <wp:posOffset>2270125</wp:posOffset>
                </wp:positionH>
                <wp:positionV relativeFrom="paragraph">
                  <wp:posOffset>368935</wp:posOffset>
                </wp:positionV>
                <wp:extent cx="3103880" cy="479425"/>
                <wp:effectExtent l="0" t="0" r="1270" b="15875"/>
                <wp:wrapNone/>
                <wp:docPr id="104" name="文本框 104"/>
                <wp:cNvGraphicFramePr/>
                <a:graphic xmlns:a="http://schemas.openxmlformats.org/drawingml/2006/main">
                  <a:graphicData uri="http://schemas.microsoft.com/office/word/2010/wordprocessingShape">
                    <wps:wsp>
                      <wps:cNvSpPr txBox="true"/>
                      <wps:spPr>
                        <a:xfrm>
                          <a:off x="0" y="0"/>
                          <a:ext cx="3103880" cy="4794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审定灾害程度和响应建议</w:t>
                            </w:r>
                          </w:p>
                          <w:p>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决定启动一级响应</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78.75pt;margin-top:29.05pt;height:37.75pt;width:244.4pt;z-index:251736064;mso-width-relative:page;mso-height-relative:page;" fillcolor="#FFFFFF [3201]" filled="t" stroked="f" coordsize="21600,21600" o:gfxdata="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BYAAABkcnMvUEsBAhQAFAAAAAgAh07iQA22SDjVAAAACgEAAA8A&#10;AAAAAAAAAQAgAAAAOAAAAGRycy9kb3ducmV2LnhtbFBLAQIUABQAAAAIAIdO4kBpNaftPQIAAFcE&#10;AAAOAAAAAAAAAAEAIAAAADoBAABkcnMvZTJvRG9jLnhtbFBLBQYAAAAABgAGAFkBAADpBQAAAAA=&#10;">
                <v:fill on="t" focussize="0,0"/>
                <v:stroke on="f" weight="0.5pt"/>
                <v:imagedata o:title=""/>
                <o:lock v:ext="edit" aspectratio="f"/>
                <v:textbox>
                  <w:txbxContent>
                    <w:p>
                      <w:pPr>
                        <w:rPr>
                          <w:rFonts w:hint="eastAsia" w:hAnsi="仿宋_GB2312" w:cs="仿宋_GB2312"/>
                          <w:sz w:val="21"/>
                          <w:szCs w:val="21"/>
                          <w:lang w:eastAsia="zh-CN"/>
                        </w:rPr>
                      </w:pPr>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w:t>
                      </w:r>
                      <w:r>
                        <w:rPr>
                          <w:rFonts w:hint="eastAsia" w:hAnsi="仿宋_GB2312" w:cs="仿宋_GB2312"/>
                          <w:sz w:val="21"/>
                          <w:szCs w:val="21"/>
                          <w:lang w:eastAsia="zh-CN"/>
                        </w:rPr>
                        <w:t>审定灾害程度和响应建议</w:t>
                      </w:r>
                    </w:p>
                    <w:p>
                      <w:r>
                        <w:rPr>
                          <w:rFonts w:hint="eastAsia" w:ascii="仿宋_GB2312" w:hAnsi="仿宋_GB2312" w:eastAsia="仿宋_GB2312" w:cs="仿宋_GB2312"/>
                          <w:sz w:val="21"/>
                          <w:szCs w:val="21"/>
                        </w:rPr>
                        <w:t>●</w:t>
                      </w:r>
                      <w:r>
                        <w:rPr>
                          <w:rFonts w:hint="eastAsia" w:hAnsi="仿宋_GB2312" w:cs="仿宋_GB2312"/>
                          <w:sz w:val="21"/>
                          <w:szCs w:val="21"/>
                          <w:lang w:val="en-US" w:eastAsia="zh-CN"/>
                        </w:rPr>
                        <w:t xml:space="preserve">  决定启动一级响应</w:t>
                      </w:r>
                    </w:p>
                  </w:txbxContent>
                </v:textbox>
              </v:shape>
            </w:pict>
          </mc:Fallback>
        </mc:AlternateContent>
      </w:r>
      <w:r>
        <w:rPr>
          <w:sz w:val="32"/>
          <w:u w:val="none"/>
        </w:rPr>
        <mc:AlternateContent>
          <mc:Choice Requires="wps">
            <w:drawing>
              <wp:anchor distT="0" distB="0" distL="114300" distR="114300" simplePos="0" relativeHeight="251734016" behindDoc="0" locked="0" layoutInCell="1" allowOverlap="1">
                <wp:simplePos x="0" y="0"/>
                <wp:positionH relativeFrom="column">
                  <wp:posOffset>408305</wp:posOffset>
                </wp:positionH>
                <wp:positionV relativeFrom="paragraph">
                  <wp:posOffset>186055</wp:posOffset>
                </wp:positionV>
                <wp:extent cx="1329690" cy="669290"/>
                <wp:effectExtent l="0" t="0" r="3810" b="16510"/>
                <wp:wrapNone/>
                <wp:docPr id="114" name="文本框 114"/>
                <wp:cNvGraphicFramePr/>
                <a:graphic xmlns:a="http://schemas.openxmlformats.org/drawingml/2006/main">
                  <a:graphicData uri="http://schemas.microsoft.com/office/word/2010/wordprocessingShape">
                    <wps:wsp>
                      <wps:cNvSpPr txBox="true"/>
                      <wps:spPr>
                        <a:xfrm>
                          <a:off x="0" y="0"/>
                          <a:ext cx="1329690" cy="66929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hAnsi="仿宋_GB2312" w:cs="仿宋_GB2312"/>
                                <w:sz w:val="21"/>
                                <w:szCs w:val="21"/>
                                <w:lang w:val="en-US" w:eastAsia="zh-CN"/>
                              </w:rPr>
                            </w:pPr>
                            <w:r>
                              <w:rPr>
                                <w:rFonts w:hint="eastAsia" w:hAnsi="仿宋_GB2312" w:cs="仿宋_GB2312"/>
                                <w:sz w:val="21"/>
                                <w:szCs w:val="21"/>
                                <w:u w:val="single"/>
                                <w:lang w:val="en-US" w:eastAsia="zh-CN"/>
                              </w:rPr>
                              <w:t>市安全生产（防灾减灾救灾）</w:t>
                            </w:r>
                            <w:r>
                              <w:rPr>
                                <w:rFonts w:hint="eastAsia" w:hAnsi="仿宋_GB2312" w:cs="仿宋_GB2312"/>
                                <w:sz w:val="21"/>
                                <w:szCs w:val="21"/>
                                <w:lang w:val="en-US" w:eastAsia="zh-CN"/>
                              </w:rPr>
                              <w:t>委主任</w:t>
                            </w:r>
                          </w:p>
                          <w:p>
                            <w:pPr>
                              <w:jc w:val="center"/>
                              <w:rPr>
                                <w:rFonts w:hint="eastAsia" w:hAnsi="仿宋_GB2312" w:cs="仿宋_GB2312"/>
                                <w:sz w:val="21"/>
                                <w:szCs w:val="21"/>
                                <w:lang w:val="en-US" w:eastAsia="zh-CN"/>
                              </w:rPr>
                            </w:pPr>
                            <w:r>
                              <w:rPr>
                                <w:rFonts w:hint="eastAsia" w:hAnsi="仿宋_GB2312" w:cs="仿宋_GB2312"/>
                                <w:sz w:val="21"/>
                                <w:szCs w:val="21"/>
                                <w:lang w:val="en-US" w:eastAsia="zh-CN"/>
                              </w:rPr>
                              <w:t>（市长）</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2.15pt;margin-top:14.65pt;height:52.7pt;width:104.7pt;z-index:251734016;mso-width-relative:page;mso-height-relative:page;" fillcolor="#FFFFFF [3201]" filled="t" stroked="f" coordsize="21600,21600" o:gfxdata="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WAAAAZHJzL1BLAQIUABQAAAAIAIdO4kA17urr1AAAAAkBAAAPAAAA&#10;AAAAAAEAIAAAADgAAABkcnMvZG93bnJldi54bWxQSwECFAAUAAAACACHTuJAolm6FTwCAABXBAAA&#10;DgAAAAAAAAABACAAAAA5AQAAZHJzL2Uyb0RvYy54bWxQSwUGAAAAAAYABgBZAQAA5wUAAAAA&#10;">
                <v:fill on="t" focussize="0,0"/>
                <v:stroke on="f" weight="0.5pt"/>
                <v:imagedata o:title=""/>
                <o:lock v:ext="edit" aspectratio="f"/>
                <v:textbox>
                  <w:txbxContent>
                    <w:p>
                      <w:pPr>
                        <w:jc w:val="center"/>
                        <w:rPr>
                          <w:rFonts w:hint="eastAsia" w:hAnsi="仿宋_GB2312" w:cs="仿宋_GB2312"/>
                          <w:sz w:val="21"/>
                          <w:szCs w:val="21"/>
                          <w:lang w:val="en-US" w:eastAsia="zh-CN"/>
                        </w:rPr>
                      </w:pPr>
                      <w:r>
                        <w:rPr>
                          <w:rFonts w:hint="eastAsia" w:hAnsi="仿宋_GB2312" w:cs="仿宋_GB2312"/>
                          <w:sz w:val="21"/>
                          <w:szCs w:val="21"/>
                          <w:u w:val="single"/>
                          <w:lang w:val="en-US" w:eastAsia="zh-CN"/>
                        </w:rPr>
                        <w:t>市安全生产（防灾减灾救灾）</w:t>
                      </w:r>
                      <w:r>
                        <w:rPr>
                          <w:rFonts w:hint="eastAsia" w:hAnsi="仿宋_GB2312" w:cs="仿宋_GB2312"/>
                          <w:sz w:val="21"/>
                          <w:szCs w:val="21"/>
                          <w:lang w:val="en-US" w:eastAsia="zh-CN"/>
                        </w:rPr>
                        <w:t>委主任</w:t>
                      </w:r>
                    </w:p>
                    <w:p>
                      <w:pPr>
                        <w:jc w:val="center"/>
                        <w:rPr>
                          <w:rFonts w:hint="eastAsia" w:hAnsi="仿宋_GB2312" w:cs="仿宋_GB2312"/>
                          <w:sz w:val="21"/>
                          <w:szCs w:val="21"/>
                          <w:lang w:val="en-US" w:eastAsia="zh-CN"/>
                        </w:rPr>
                      </w:pPr>
                      <w:r>
                        <w:rPr>
                          <w:rFonts w:hint="eastAsia" w:hAnsi="仿宋_GB2312" w:cs="仿宋_GB2312"/>
                          <w:sz w:val="21"/>
                          <w:szCs w:val="21"/>
                          <w:lang w:val="en-US" w:eastAsia="zh-CN"/>
                        </w:rPr>
                        <w:t>（市长）</w:t>
                      </w:r>
                    </w:p>
                  </w:txbxContent>
                </v:textbox>
              </v:shape>
            </w:pict>
          </mc:Fallback>
        </mc:AlternateContent>
      </w:r>
      <w:r>
        <w:rPr>
          <w:sz w:val="32"/>
          <w:u w:val="none"/>
        </w:rPr>
        <mc:AlternateContent>
          <mc:Choice Requires="wps">
            <w:drawing>
              <wp:anchor distT="0" distB="0" distL="114300" distR="114300" simplePos="0" relativeHeight="251723776" behindDoc="0" locked="0" layoutInCell="1" allowOverlap="1">
                <wp:simplePos x="0" y="0"/>
                <wp:positionH relativeFrom="column">
                  <wp:posOffset>311785</wp:posOffset>
                </wp:positionH>
                <wp:positionV relativeFrom="paragraph">
                  <wp:posOffset>132080</wp:posOffset>
                </wp:positionV>
                <wp:extent cx="1555115" cy="755015"/>
                <wp:effectExtent l="6350" t="6350" r="19685" b="19685"/>
                <wp:wrapNone/>
                <wp:docPr id="93" name="圆角矩形 93"/>
                <wp:cNvGraphicFramePr/>
                <a:graphic xmlns:a="http://schemas.openxmlformats.org/drawingml/2006/main">
                  <a:graphicData uri="http://schemas.microsoft.com/office/word/2010/wordprocessingShape">
                    <wps:wsp>
                      <wps:cNvSpPr/>
                      <wps:spPr>
                        <a:xfrm>
                          <a:off x="0" y="0"/>
                          <a:ext cx="1555115" cy="75501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24.55pt;margin-top:10.4pt;height:59.45pt;width:122.45pt;z-index:251723776;v-text-anchor:middle;mso-width-relative:page;mso-height-relative:page;" filled="f" stroked="t" coordsize="21600,21600" arcsize="0.166666666666667" o:gfxdata="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WAAAAZHJzL1BLAQIUABQAAAAIAIdO4kBt4Pxk1wAAAAkBAAAPAAAAAAAAAAEAIAAAADgAAABk&#10;cnMvZG93bnJldi54bWxQSwECFAAUAAAACACHTuJAB7ZbX2MCAACZBAAADgAAAAAAAAABACAAAAA8&#10;AQAAZHJzL2Uyb0RvYy54bWxQSwUGAAAAAAYABgBZAQAAEQYAAAAA&#10;">
                <v:fill on="f" focussize="0,0"/>
                <v:stroke weight="1pt" color="#000000 [3213]" miterlimit="8" joinstyle="miter"/>
                <v:imagedata o:title=""/>
                <o:lock v:ext="edit" aspectratio="f"/>
              </v:roundrect>
            </w:pict>
          </mc:Fallback>
        </mc:AlternateContent>
      </w:r>
      <w:r>
        <w:rPr>
          <w:rFonts w:hint="eastAsia" w:ascii="仿宋" w:hAnsi="仿宋" w:eastAsia="仿宋" w:cs="仿宋"/>
          <w:sz w:val="32"/>
          <w:szCs w:val="32"/>
          <w:u w:val="none"/>
          <w:lang w:eastAsia="zh-CN"/>
        </w:rPr>
        <w:tab/>
      </w:r>
    </w:p>
    <w:p>
      <w:pPr>
        <w:adjustRightInd w:val="0"/>
        <w:snapToGrid w:val="0"/>
        <w:spacing w:line="640" w:lineRule="exact"/>
        <w:ind w:firstLine="420" w:firstLineChars="200"/>
        <w:rPr>
          <w:rFonts w:hint="eastAsia" w:ascii="仿宋" w:hAnsi="仿宋" w:eastAsia="仿宋" w:cs="仿宋"/>
          <w:sz w:val="32"/>
          <w:szCs w:val="32"/>
          <w:u w:val="none"/>
        </w:rPr>
      </w:pPr>
      <w:r>
        <w:rPr>
          <w:sz w:val="21"/>
          <w:u w:val="none"/>
        </w:rPr>
        <mc:AlternateContent>
          <mc:Choice Requires="wps">
            <w:drawing>
              <wp:anchor distT="0" distB="0" distL="114300" distR="114300" simplePos="0" relativeHeight="251731968" behindDoc="0" locked="0" layoutInCell="1" allowOverlap="1">
                <wp:simplePos x="0" y="0"/>
                <wp:positionH relativeFrom="column">
                  <wp:posOffset>1905635</wp:posOffset>
                </wp:positionH>
                <wp:positionV relativeFrom="paragraph">
                  <wp:posOffset>32385</wp:posOffset>
                </wp:positionV>
                <wp:extent cx="254000" cy="316865"/>
                <wp:effectExtent l="50800" t="6350" r="0" b="19685"/>
                <wp:wrapNone/>
                <wp:docPr id="101" name="左大括号 101"/>
                <wp:cNvGraphicFramePr/>
                <a:graphic xmlns:a="http://schemas.openxmlformats.org/drawingml/2006/main">
                  <a:graphicData uri="http://schemas.microsoft.com/office/word/2010/wordprocessingShape">
                    <wps:wsp>
                      <wps:cNvSpPr/>
                      <wps:spPr>
                        <a:xfrm>
                          <a:off x="0" y="0"/>
                          <a:ext cx="254000" cy="316865"/>
                        </a:xfrm>
                        <a:prstGeom prst="leftBrac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87" type="#_x0000_t87" style="position:absolute;left:0pt;margin-left:150.05pt;margin-top:2.55pt;height:24.95pt;width:20pt;z-index:251731968;mso-width-relative:page;mso-height-relative:page;" filled="f" stroked="t" coordsize="21600,21600" o:gfxdata="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FgAAAGRycy9QSwECFAAUAAAACACHTuJA7MK19NYAAAAIAQAA&#10;DwAAAAAAAAABACAAAAA4AAAAZHJzL2Rvd25yZXYueG1sUEsBAhQAFAAAAAgAh07iQBpeupvMAQAA&#10;bgMAAA4AAAAAAAAAAQAgAAAAOwEAAGRycy9lMm9Eb2MueG1sUEsFBgAAAAAGAAYAWQEAAHkFAAAA&#10;AA==&#10;" adj="1442,10800">
                <v:fill on="f" focussize="0,0"/>
                <v:stroke weight="1pt" color="#000000 [3213]" miterlimit="8" joinstyle="miter"/>
                <v:imagedata o:title=""/>
                <o:lock v:ext="edit" aspectratio="f"/>
              </v:shape>
            </w:pict>
          </mc:Fallback>
        </mc:AlternateContent>
      </w:r>
    </w:p>
    <w:p>
      <w:pPr>
        <w:adjustRightInd w:val="0"/>
        <w:snapToGrid w:val="0"/>
        <w:spacing w:line="640" w:lineRule="exact"/>
        <w:rPr>
          <w:rFonts w:hint="eastAsia" w:ascii="仿宋" w:hAnsi="仿宋" w:eastAsia="仿宋" w:cs="仿宋"/>
          <w:sz w:val="32"/>
          <w:szCs w:val="32"/>
          <w:u w:val="none"/>
        </w:rPr>
      </w:pPr>
      <w:r>
        <w:rPr>
          <w:sz w:val="28"/>
          <w:u w:val="none"/>
        </w:rPr>
        <mc:AlternateContent>
          <mc:Choice Requires="wps">
            <w:drawing>
              <wp:anchor distT="0" distB="0" distL="114300" distR="114300" simplePos="0" relativeHeight="251741184" behindDoc="0" locked="0" layoutInCell="1" allowOverlap="1">
                <wp:simplePos x="0" y="0"/>
                <wp:positionH relativeFrom="column">
                  <wp:posOffset>1687830</wp:posOffset>
                </wp:positionH>
                <wp:positionV relativeFrom="paragraph">
                  <wp:posOffset>-569595</wp:posOffset>
                </wp:positionV>
                <wp:extent cx="360045" cy="2071370"/>
                <wp:effectExtent l="6350" t="0" r="17780" b="59055"/>
                <wp:wrapNone/>
                <wp:docPr id="109" name="肘形连接符 109"/>
                <wp:cNvGraphicFramePr/>
                <a:graphic xmlns:a="http://schemas.openxmlformats.org/drawingml/2006/main">
                  <a:graphicData uri="http://schemas.microsoft.com/office/word/2010/wordprocessingShape">
                    <wps:wsp>
                      <wps:cNvCnPr/>
                      <wps:spPr>
                        <a:xfrm rot="5400000" flipV="true">
                          <a:off x="0" y="0"/>
                          <a:ext cx="360045" cy="2071370"/>
                        </a:xfrm>
                        <a:prstGeom prst="bentConnector2">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3" type="#_x0000_t33" style="position:absolute;left:0pt;flip:y;margin-left:132.9pt;margin-top:-44.85pt;height:163.1pt;width:28.35pt;rotation:-5898240f;z-index:251741184;mso-width-relative:page;mso-height-relative:page;" filled="f" stroked="t" coordsize="21600,21600" o:gfxdata="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FgAAAGRycy9QSwECFAAUAAAACACHTuJAvoUrkNkAAAALAQAADwAAAAAA&#10;AAABACAAAAA4AAAAZHJzL2Rvd25yZXYueG1sUEsBAhQAFAAAAAgAh07iQMv3+5D8AQAAqwMAAA4A&#10;AAAAAAAAAQAgAAAAPgEAAGRycy9lMm9Eb2MueG1sUEsFBgAAAAAGAAYAWQEAAKwFAAAAAA==&#10;">
                <v:fill on="f" focussize="0,0"/>
                <v:stroke weight="1pt" color="#000000 [3213]" miterlimit="8" joinstyle="miter" endarrow="open"/>
                <v:imagedata o:title=""/>
                <o:lock v:ext="edit" aspectratio="f"/>
              </v:shape>
            </w:pict>
          </mc:Fallback>
        </mc:AlternateContent>
      </w:r>
    </w:p>
    <w:p>
      <w:pPr>
        <w:adjustRightInd w:val="0"/>
        <w:snapToGrid w:val="0"/>
        <w:spacing w:line="640" w:lineRule="exact"/>
        <w:ind w:firstLine="640" w:firstLineChars="200"/>
        <w:rPr>
          <w:rFonts w:hint="eastAsia" w:ascii="仿宋" w:hAnsi="仿宋" w:eastAsia="仿宋" w:cs="仿宋"/>
          <w:bCs/>
          <w:sz w:val="32"/>
          <w:szCs w:val="32"/>
          <w:u w:val="none"/>
        </w:rPr>
      </w:pPr>
      <w:r>
        <w:rPr>
          <w:sz w:val="32"/>
          <w:u w:val="none"/>
        </w:rPr>
        <mc:AlternateContent>
          <mc:Choice Requires="wps">
            <w:drawing>
              <wp:anchor distT="0" distB="0" distL="114300" distR="114300" simplePos="0" relativeHeight="251737088" behindDoc="1" locked="0" layoutInCell="1" allowOverlap="1">
                <wp:simplePos x="0" y="0"/>
                <wp:positionH relativeFrom="column">
                  <wp:posOffset>3091180</wp:posOffset>
                </wp:positionH>
                <wp:positionV relativeFrom="paragraph">
                  <wp:posOffset>131445</wp:posOffset>
                </wp:positionV>
                <wp:extent cx="1587500" cy="295910"/>
                <wp:effectExtent l="0" t="0" r="12700" b="8890"/>
                <wp:wrapNone/>
                <wp:docPr id="105" name="文本框 105"/>
                <wp:cNvGraphicFramePr/>
                <a:graphic xmlns:a="http://schemas.openxmlformats.org/drawingml/2006/main">
                  <a:graphicData uri="http://schemas.microsoft.com/office/word/2010/wordprocessingShape">
                    <wps:wsp>
                      <wps:cNvSpPr txBox="true"/>
                      <wps:spPr>
                        <a:xfrm>
                          <a:off x="4804410" y="7141845"/>
                          <a:ext cx="1587500" cy="29591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u w:val="none"/>
                              </w:rPr>
                            </w:pPr>
                            <w:r>
                              <w:rPr>
                                <w:rFonts w:hint="eastAsia" w:hAnsi="仿宋_GB2312" w:cs="仿宋_GB2312"/>
                                <w:sz w:val="21"/>
                                <w:szCs w:val="21"/>
                                <w:u w:val="none"/>
                                <w:lang w:val="en-US" w:eastAsia="zh-CN"/>
                              </w:rPr>
                              <w:t>决定启动市级一级响应</w:t>
                            </w:r>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243.4pt;margin-top:10.35pt;height:23.3pt;width:125pt;z-index:-251579392;mso-width-relative:page;mso-height-relative:page;" fillcolor="#FFFFFF [3201]" filled="t" stroked="f" coordsize="21600,21600" o:gfxdata="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FgAAAGRycy9QSwECFAAUAAAACACHTuJAmy6t&#10;IdUAAAAJAQAADwAAAAAAAAABACAAAAA4AAAAZHJzL2Rvd25yZXYueG1sUEsBAhQAFAAAAAgAh07i&#10;QMAP2gJIAgAAYwQAAA4AAAAAAAAAAQAgAAAAOgEAAGRycy9lMm9Eb2MueG1sUEsFBgAAAAAGAAYA&#10;WQEAAPQFAAAAAA==&#10;">
                <v:fill on="t" focussize="0,0"/>
                <v:stroke on="f" weight="0.5pt"/>
                <v:imagedata o:title=""/>
                <o:lock v:ext="edit" aspectratio="f"/>
                <v:textbox>
                  <w:txbxContent>
                    <w:p>
                      <w:pPr>
                        <w:rPr>
                          <w:u w:val="none"/>
                        </w:rPr>
                      </w:pPr>
                      <w:r>
                        <w:rPr>
                          <w:rFonts w:hint="eastAsia" w:hAnsi="仿宋_GB2312" w:cs="仿宋_GB2312"/>
                          <w:sz w:val="21"/>
                          <w:szCs w:val="21"/>
                          <w:u w:val="none"/>
                          <w:lang w:val="en-US" w:eastAsia="zh-CN"/>
                        </w:rPr>
                        <w:t>决定启动市级一级响应</w:t>
                      </w:r>
                    </w:p>
                  </w:txbxContent>
                </v:textbox>
              </v:shape>
            </w:pict>
          </mc:Fallback>
        </mc:AlternateContent>
      </w:r>
      <w:r>
        <w:rPr>
          <w:sz w:val="32"/>
          <w:u w:val="none"/>
        </w:rPr>
        <mc:AlternateContent>
          <mc:Choice Requires="wps">
            <w:drawing>
              <wp:anchor distT="0" distB="0" distL="114300" distR="114300" simplePos="0" relativeHeight="251724800" behindDoc="0" locked="0" layoutInCell="1" allowOverlap="1">
                <wp:simplePos x="0" y="0"/>
                <wp:positionH relativeFrom="column">
                  <wp:posOffset>3091815</wp:posOffset>
                </wp:positionH>
                <wp:positionV relativeFrom="paragraph">
                  <wp:posOffset>60325</wp:posOffset>
                </wp:positionV>
                <wp:extent cx="1523365" cy="413385"/>
                <wp:effectExtent l="6350" t="6350" r="13335" b="18415"/>
                <wp:wrapNone/>
                <wp:docPr id="94" name="圆角矩形 94"/>
                <wp:cNvGraphicFramePr/>
                <a:graphic xmlns:a="http://schemas.openxmlformats.org/drawingml/2006/main">
                  <a:graphicData uri="http://schemas.microsoft.com/office/word/2010/wordprocessingShape">
                    <wps:wsp>
                      <wps:cNvSpPr/>
                      <wps:spPr>
                        <a:xfrm>
                          <a:off x="0" y="0"/>
                          <a:ext cx="1523365" cy="41338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false" anchor="ctr" anchorCtr="false" forceAA="false" compatLnSpc="true">
                        <a:noAutofit/>
                      </wps:bodyPr>
                    </wps:wsp>
                  </a:graphicData>
                </a:graphic>
              </wp:anchor>
            </w:drawing>
          </mc:Choice>
          <mc:Fallback>
            <w:pict>
              <v:roundrect id="_x0000_s1026" o:spid="_x0000_s1026" o:spt="2" style="position:absolute;left:0pt;margin-left:243.45pt;margin-top:4.75pt;height:32.55pt;width:119.95pt;z-index:251724800;v-text-anchor:middle;mso-width-relative:page;mso-height-relative:page;" filled="f" stroked="t" coordsize="21600,21600" arcsize="0.166666666666667" o:gfxdata="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WAAAAZHJzL1BLAQIUABQAAAAIAIdO4kDm4PB31wAAAAgBAAAPAAAAAAAAAAEAIAAAADgAAABk&#10;cnMvZG93bnJldi54bWxQSwECFAAUAAAACACHTuJAhP8VTGMCAACZBAAADgAAAAAAAAABACAAAAA8&#10;AQAAZHJzL2Uyb0RvYy54bWxQSwUGAAAAAAYABgBZAQAAEQYAAAAA&#10;">
                <v:fill on="f" focussize="0,0"/>
                <v:stroke weight="1pt" color="#000000 [3213]" miterlimit="8" joinstyle="miter"/>
                <v:imagedata o:title=""/>
                <o:lock v:ext="edit" aspectratio="f"/>
              </v:roundrect>
            </w:pict>
          </mc:Fallback>
        </mc:AlternateContent>
      </w:r>
    </w:p>
    <w:p>
      <w:pPr>
        <w:adjustRightInd w:val="0"/>
        <w:snapToGrid w:val="0"/>
        <w:spacing w:line="640" w:lineRule="exact"/>
        <w:ind w:firstLine="640" w:firstLineChars="200"/>
        <w:rPr>
          <w:rFonts w:hint="eastAsia" w:ascii="仿宋" w:hAnsi="仿宋" w:eastAsia="仿宋" w:cs="仿宋"/>
          <w:bCs/>
          <w:sz w:val="32"/>
          <w:szCs w:val="32"/>
          <w:u w:val="none"/>
        </w:rPr>
      </w:pP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rPr>
        <w:t>5.</w:t>
      </w:r>
      <w:r>
        <w:rPr>
          <w:rFonts w:hint="eastAsia" w:ascii="仿宋" w:hAnsi="仿宋" w:eastAsia="仿宋" w:cs="仿宋"/>
          <w:bCs/>
          <w:sz w:val="32"/>
          <w:szCs w:val="32"/>
          <w:u w:val="none"/>
          <w:lang w:val="en-US" w:eastAsia="zh-CN"/>
        </w:rPr>
        <w:t>4</w:t>
      </w:r>
      <w:r>
        <w:rPr>
          <w:rFonts w:hint="eastAsia" w:ascii="仿宋" w:hAnsi="仿宋" w:eastAsia="仿宋" w:cs="仿宋"/>
          <w:bCs/>
          <w:sz w:val="32"/>
          <w:szCs w:val="32"/>
          <w:u w:val="none"/>
        </w:rPr>
        <w:t>.3  响应措施</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lang w:eastAsia="zh-CN"/>
        </w:rPr>
        <w:t>在</w:t>
      </w:r>
      <w:r>
        <w:rPr>
          <w:rFonts w:hint="eastAsia" w:ascii="仿宋" w:hAnsi="仿宋" w:eastAsia="仿宋" w:cs="仿宋"/>
          <w:b w:val="0"/>
          <w:bCs w:val="0"/>
          <w:sz w:val="32"/>
          <w:szCs w:val="32"/>
          <w:u w:val="none"/>
          <w:lang w:val="en-US" w:eastAsia="zh-CN"/>
        </w:rPr>
        <w:t>二级响应基础上，视情增加以下关注措施</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（1）</w:t>
      </w:r>
      <w:r>
        <w:rPr>
          <w:rFonts w:hint="eastAsia" w:ascii="仿宋" w:hAnsi="仿宋" w:eastAsia="仿宋" w:cs="仿宋"/>
          <w:sz w:val="32"/>
          <w:szCs w:val="32"/>
          <w:u w:val="none"/>
          <w:lang w:eastAsia="zh-CN"/>
        </w:rPr>
        <w:t>市</w:t>
      </w:r>
      <w:r>
        <w:rPr>
          <w:rFonts w:hint="eastAsia" w:ascii="仿宋" w:hAnsi="仿宋" w:eastAsia="仿宋" w:cs="仿宋"/>
          <w:sz w:val="32"/>
          <w:szCs w:val="32"/>
          <w:u w:val="single"/>
          <w:lang w:eastAsia="zh-CN"/>
        </w:rPr>
        <w:t>安全生产（防灾减灾救灾）</w:t>
      </w:r>
      <w:r>
        <w:rPr>
          <w:rFonts w:hint="eastAsia" w:ascii="仿宋" w:hAnsi="仿宋" w:eastAsia="仿宋" w:cs="仿宋"/>
          <w:sz w:val="32"/>
          <w:szCs w:val="32"/>
          <w:u w:val="none"/>
        </w:rPr>
        <w:t>委</w:t>
      </w:r>
      <w:r>
        <w:rPr>
          <w:rFonts w:hint="eastAsia" w:ascii="仿宋" w:hAnsi="仿宋" w:eastAsia="仿宋" w:cs="仿宋"/>
          <w:sz w:val="32"/>
          <w:szCs w:val="32"/>
          <w:u w:val="none"/>
          <w:lang w:eastAsia="zh-CN"/>
        </w:rPr>
        <w:t>常务副</w:t>
      </w:r>
      <w:r>
        <w:rPr>
          <w:rFonts w:hint="eastAsia" w:ascii="仿宋" w:hAnsi="仿宋" w:eastAsia="仿宋" w:cs="仿宋"/>
          <w:sz w:val="32"/>
          <w:szCs w:val="32"/>
          <w:u w:val="none"/>
        </w:rPr>
        <w:t>主任</w:t>
      </w:r>
      <w:r>
        <w:rPr>
          <w:rFonts w:hint="eastAsia" w:ascii="仿宋" w:hAnsi="仿宋" w:eastAsia="仿宋" w:cs="仿宋"/>
          <w:sz w:val="32"/>
          <w:szCs w:val="32"/>
          <w:u w:val="none"/>
          <w:lang w:eastAsia="zh-CN"/>
        </w:rPr>
        <w:t>，或市委、市政府指定的负责同志</w:t>
      </w:r>
      <w:r>
        <w:rPr>
          <w:rFonts w:hint="eastAsia" w:ascii="仿宋" w:hAnsi="仿宋" w:eastAsia="仿宋" w:cs="仿宋"/>
          <w:sz w:val="32"/>
          <w:szCs w:val="32"/>
          <w:u w:val="none"/>
        </w:rPr>
        <w:t>主持召开</w:t>
      </w:r>
      <w:r>
        <w:rPr>
          <w:rFonts w:hint="eastAsia" w:ascii="仿宋" w:hAnsi="仿宋" w:eastAsia="仿宋" w:cs="仿宋"/>
          <w:sz w:val="32"/>
          <w:szCs w:val="32"/>
          <w:u w:val="none"/>
          <w:lang w:eastAsia="zh-CN"/>
        </w:rPr>
        <w:t>市</w:t>
      </w:r>
      <w:r>
        <w:rPr>
          <w:rFonts w:hint="eastAsia" w:ascii="仿宋" w:hAnsi="仿宋" w:eastAsia="仿宋" w:cs="仿宋"/>
          <w:sz w:val="32"/>
          <w:szCs w:val="32"/>
          <w:u w:val="single"/>
          <w:lang w:eastAsia="zh-CN"/>
        </w:rPr>
        <w:t>安全生产（防灾减灾救灾）</w:t>
      </w:r>
      <w:r>
        <w:rPr>
          <w:rFonts w:hint="eastAsia" w:ascii="仿宋" w:hAnsi="仿宋" w:eastAsia="仿宋" w:cs="仿宋"/>
          <w:sz w:val="32"/>
          <w:szCs w:val="32"/>
          <w:u w:val="none"/>
        </w:rPr>
        <w:t>委成员会议，</w:t>
      </w:r>
      <w:r>
        <w:rPr>
          <w:rFonts w:hint="eastAsia" w:ascii="仿宋" w:hAnsi="仿宋" w:eastAsia="仿宋" w:cs="仿宋"/>
          <w:sz w:val="32"/>
          <w:szCs w:val="32"/>
          <w:u w:val="none"/>
          <w:lang w:eastAsia="zh-CN"/>
        </w:rPr>
        <w:t>研究制定抗灾救灾重大事项</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（2）</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领导率有关部门赴灾区指导自然灾害救助工作。</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（3）</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减灾救灾委办公室组织成员单位联合办公。</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（4）</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发展改革委</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粮食和</w:t>
      </w:r>
      <w:r>
        <w:rPr>
          <w:rFonts w:hint="eastAsia" w:ascii="仿宋" w:hAnsi="仿宋" w:eastAsia="仿宋" w:cs="仿宋"/>
          <w:sz w:val="32"/>
          <w:szCs w:val="32"/>
          <w:u w:val="none"/>
          <w:lang w:eastAsia="zh-CN"/>
        </w:rPr>
        <w:t>物资</w:t>
      </w:r>
      <w:r>
        <w:rPr>
          <w:rFonts w:hint="eastAsia" w:ascii="仿宋" w:hAnsi="仿宋" w:eastAsia="仿宋" w:cs="仿宋"/>
          <w:sz w:val="32"/>
          <w:szCs w:val="32"/>
          <w:u w:val="none"/>
        </w:rPr>
        <w:t>储备局</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农业农村</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商务</w:t>
      </w:r>
      <w:r>
        <w:rPr>
          <w:rFonts w:hint="eastAsia" w:ascii="仿宋" w:hAnsi="仿宋" w:eastAsia="仿宋" w:cs="仿宋"/>
          <w:sz w:val="32"/>
          <w:szCs w:val="32"/>
          <w:u w:val="none"/>
          <w:lang w:eastAsia="zh-CN"/>
        </w:rPr>
        <w:t>局、市公安局、</w:t>
      </w:r>
      <w:r>
        <w:rPr>
          <w:rFonts w:hint="eastAsia" w:ascii="仿宋" w:hAnsi="仿宋" w:eastAsia="仿宋" w:cs="仿宋"/>
          <w:color w:val="auto"/>
          <w:sz w:val="32"/>
          <w:szCs w:val="32"/>
          <w:u w:val="none"/>
          <w:lang w:eastAsia="zh-CN"/>
        </w:rPr>
        <w:t>市</w:t>
      </w:r>
      <w:r>
        <w:rPr>
          <w:rFonts w:hint="eastAsia" w:ascii="仿宋" w:hAnsi="仿宋" w:eastAsia="仿宋" w:cs="仿宋"/>
          <w:color w:val="auto"/>
          <w:sz w:val="32"/>
          <w:szCs w:val="32"/>
          <w:u w:val="none"/>
        </w:rPr>
        <w:t>经济和信息化</w:t>
      </w:r>
      <w:r>
        <w:rPr>
          <w:rFonts w:hint="eastAsia" w:ascii="仿宋" w:hAnsi="仿宋" w:eastAsia="仿宋" w:cs="仿宋"/>
          <w:color w:val="auto"/>
          <w:sz w:val="32"/>
          <w:szCs w:val="32"/>
          <w:u w:val="none"/>
          <w:lang w:eastAsia="zh-CN"/>
        </w:rPr>
        <w:t>局、</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住房城乡建设</w:t>
      </w:r>
      <w:r>
        <w:rPr>
          <w:rFonts w:hint="eastAsia" w:ascii="仿宋" w:hAnsi="仿宋" w:eastAsia="仿宋" w:cs="仿宋"/>
          <w:sz w:val="32"/>
          <w:szCs w:val="32"/>
          <w:u w:val="none"/>
          <w:lang w:eastAsia="zh-CN"/>
        </w:rPr>
        <w:t>局、市城市管理局、市</w:t>
      </w:r>
      <w:r>
        <w:rPr>
          <w:rFonts w:hint="eastAsia" w:ascii="仿宋" w:hAnsi="仿宋" w:eastAsia="仿宋" w:cs="仿宋"/>
          <w:sz w:val="32"/>
          <w:szCs w:val="32"/>
          <w:u w:val="none"/>
        </w:rPr>
        <w:t>水利</w:t>
      </w:r>
      <w:r>
        <w:rPr>
          <w:rFonts w:hint="eastAsia" w:ascii="仿宋" w:hAnsi="仿宋" w:eastAsia="仿宋" w:cs="仿宋"/>
          <w:sz w:val="32"/>
          <w:szCs w:val="32"/>
          <w:u w:val="none"/>
          <w:lang w:eastAsia="zh-CN"/>
        </w:rPr>
        <w:t>局、市卫</w:t>
      </w:r>
      <w:r>
        <w:rPr>
          <w:rFonts w:hint="eastAsia" w:ascii="仿宋" w:hAnsi="仿宋" w:eastAsia="仿宋" w:cs="仿宋"/>
          <w:sz w:val="32"/>
          <w:szCs w:val="32"/>
          <w:u w:val="none"/>
        </w:rPr>
        <w:t>生健康委</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自然资源</w:t>
      </w:r>
      <w:r>
        <w:rPr>
          <w:rFonts w:hint="eastAsia" w:ascii="仿宋" w:hAnsi="仿宋" w:eastAsia="仿宋" w:cs="仿宋"/>
          <w:sz w:val="32"/>
          <w:szCs w:val="32"/>
          <w:u w:val="none"/>
          <w:lang w:eastAsia="zh-CN"/>
        </w:rPr>
        <w:t>和规划局（市林业局）、市</w:t>
      </w:r>
      <w:r>
        <w:rPr>
          <w:rFonts w:hint="eastAsia" w:ascii="仿宋" w:hAnsi="仿宋" w:eastAsia="仿宋" w:cs="仿宋"/>
          <w:sz w:val="32"/>
          <w:szCs w:val="32"/>
          <w:u w:val="none"/>
        </w:rPr>
        <w:t>生态环境</w:t>
      </w:r>
      <w:r>
        <w:rPr>
          <w:rFonts w:hint="eastAsia" w:ascii="仿宋" w:hAnsi="仿宋" w:eastAsia="仿宋" w:cs="仿宋"/>
          <w:sz w:val="32"/>
          <w:szCs w:val="32"/>
          <w:u w:val="none"/>
          <w:lang w:eastAsia="zh-CN"/>
        </w:rPr>
        <w:t>局、市科技局按照职责分别做好市场供应和价格稳定、社会治安和道路交通应急管理、应急通信保障、建筑和市政基础设施安全应急评估、水利工程修复和应急供水、医疗救治和灾后防疫、心理援助、地理数据信息准备和应急测绘、生态环境变化监测和调查评估、科技成果支持等工作</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5</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应急</w:t>
      </w:r>
      <w:r>
        <w:rPr>
          <w:rFonts w:hint="eastAsia" w:ascii="仿宋" w:hAnsi="仿宋" w:eastAsia="仿宋" w:cs="仿宋"/>
          <w:sz w:val="32"/>
          <w:szCs w:val="32"/>
          <w:u w:val="none"/>
          <w:lang w:eastAsia="zh-CN"/>
        </w:rPr>
        <w:t>局牵头</w:t>
      </w:r>
      <w:r>
        <w:rPr>
          <w:rFonts w:hint="eastAsia" w:ascii="仿宋" w:hAnsi="仿宋" w:eastAsia="仿宋" w:cs="仿宋"/>
          <w:sz w:val="32"/>
          <w:szCs w:val="32"/>
          <w:u w:val="none"/>
        </w:rPr>
        <w:t>向社会发布接受救灾捐赠公告，组织开展跨市或全</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性救灾捐赠活动，统一接收、管理、分配</w:t>
      </w:r>
      <w:r>
        <w:rPr>
          <w:rFonts w:hint="eastAsia" w:ascii="仿宋" w:hAnsi="仿宋" w:eastAsia="仿宋" w:cs="仿宋"/>
          <w:sz w:val="32"/>
          <w:szCs w:val="32"/>
          <w:u w:val="none"/>
          <w:lang w:eastAsia="zh-CN"/>
        </w:rPr>
        <w:t>市内</w:t>
      </w:r>
      <w:r>
        <w:rPr>
          <w:rFonts w:hint="eastAsia" w:ascii="仿宋" w:hAnsi="仿宋" w:eastAsia="仿宋" w:cs="仿宋"/>
          <w:sz w:val="32"/>
          <w:szCs w:val="32"/>
          <w:u w:val="none"/>
        </w:rPr>
        <w:t>外救灾捐赠款物</w:t>
      </w:r>
      <w:r>
        <w:rPr>
          <w:rFonts w:hint="eastAsia" w:ascii="仿宋" w:hAnsi="仿宋" w:eastAsia="仿宋" w:cs="仿宋"/>
          <w:sz w:val="32"/>
          <w:szCs w:val="32"/>
          <w:u w:val="none"/>
          <w:lang w:eastAsia="zh-CN"/>
        </w:rPr>
        <w:t>。市外事办协助做好救灾的外事工作</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6</w:t>
      </w:r>
      <w:r>
        <w:rPr>
          <w:rFonts w:hint="eastAsia" w:ascii="仿宋" w:hAnsi="仿宋" w:eastAsia="仿宋" w:cs="仿宋"/>
          <w:sz w:val="32"/>
          <w:szCs w:val="32"/>
          <w:u w:val="none"/>
        </w:rPr>
        <w:t>）灾情稳定后，根据</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委、</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政府关于灾害评估工作的有关部署，</w:t>
      </w:r>
      <w:r>
        <w:rPr>
          <w:rFonts w:hint="eastAsia" w:ascii="仿宋" w:hAnsi="仿宋" w:eastAsia="仿宋" w:cs="仿宋"/>
          <w:sz w:val="32"/>
          <w:szCs w:val="32"/>
          <w:u w:val="none"/>
          <w:lang w:eastAsia="zh-CN"/>
        </w:rPr>
        <w:t>市</w:t>
      </w:r>
      <w:r>
        <w:rPr>
          <w:rFonts w:hint="eastAsia" w:ascii="仿宋" w:hAnsi="仿宋" w:eastAsia="仿宋" w:cs="仿宋"/>
          <w:sz w:val="32"/>
          <w:szCs w:val="32"/>
          <w:u w:val="single"/>
          <w:lang w:eastAsia="zh-CN"/>
        </w:rPr>
        <w:t>安全生产（防灾减灾救灾）</w:t>
      </w:r>
      <w:r>
        <w:rPr>
          <w:rFonts w:hint="eastAsia" w:ascii="仿宋" w:hAnsi="仿宋" w:eastAsia="仿宋" w:cs="仿宋"/>
          <w:sz w:val="32"/>
          <w:szCs w:val="32"/>
          <w:u w:val="none"/>
          <w:lang w:eastAsia="zh-CN"/>
        </w:rPr>
        <w:t>委办公室</w:t>
      </w:r>
      <w:r>
        <w:rPr>
          <w:rFonts w:hint="eastAsia" w:ascii="仿宋" w:hAnsi="仿宋" w:eastAsia="仿宋" w:cs="仿宋"/>
          <w:sz w:val="32"/>
          <w:szCs w:val="32"/>
          <w:u w:val="none"/>
        </w:rPr>
        <w:t>、受灾</w:t>
      </w:r>
      <w:r>
        <w:rPr>
          <w:rFonts w:hint="eastAsia" w:ascii="仿宋" w:hAnsi="仿宋" w:eastAsia="仿宋" w:cs="仿宋"/>
          <w:sz w:val="32"/>
          <w:szCs w:val="32"/>
          <w:u w:val="none"/>
          <w:lang w:eastAsia="zh-CN"/>
        </w:rPr>
        <w:t>的县（区）</w:t>
      </w:r>
      <w:r>
        <w:rPr>
          <w:rFonts w:hint="eastAsia" w:ascii="仿宋" w:hAnsi="仿宋" w:eastAsia="仿宋" w:cs="仿宋"/>
          <w:sz w:val="32"/>
          <w:szCs w:val="32"/>
          <w:u w:val="none"/>
        </w:rPr>
        <w:t>人民政府组织开展灾害损失综合评估工作。</w:t>
      </w:r>
    </w:p>
    <w:p>
      <w:pPr>
        <w:adjustRightInd w:val="0"/>
        <w:snapToGrid w:val="0"/>
        <w:spacing w:line="640" w:lineRule="exact"/>
        <w:ind w:firstLine="640" w:firstLineChars="200"/>
        <w:rPr>
          <w:rFonts w:hint="eastAsia" w:ascii="楷体" w:hAnsi="楷体" w:eastAsia="楷体" w:cs="楷体"/>
          <w:bCs/>
          <w:sz w:val="32"/>
          <w:szCs w:val="32"/>
          <w:u w:val="none"/>
          <w:lang w:eastAsia="zh-CN"/>
        </w:rPr>
      </w:pPr>
      <w:r>
        <w:rPr>
          <w:rFonts w:hint="eastAsia" w:ascii="楷体" w:hAnsi="楷体" w:eastAsia="楷体" w:cs="楷体"/>
          <w:bCs/>
          <w:sz w:val="32"/>
          <w:szCs w:val="32"/>
          <w:u w:val="none"/>
        </w:rPr>
        <w:t>5.5　</w:t>
      </w:r>
      <w:r>
        <w:rPr>
          <w:rFonts w:hint="eastAsia" w:ascii="楷体" w:hAnsi="楷体" w:eastAsia="楷体" w:cs="楷体"/>
          <w:bCs/>
          <w:sz w:val="32"/>
          <w:szCs w:val="32"/>
          <w:u w:val="none"/>
          <w:lang w:eastAsia="zh-CN"/>
        </w:rPr>
        <w:t>响应</w:t>
      </w:r>
      <w:r>
        <w:rPr>
          <w:rFonts w:hint="eastAsia" w:ascii="楷体" w:hAnsi="楷体" w:eastAsia="楷体" w:cs="楷体"/>
          <w:bCs/>
          <w:sz w:val="32"/>
          <w:szCs w:val="32"/>
          <w:u w:val="none"/>
        </w:rPr>
        <w:t>调整</w:t>
      </w:r>
      <w:r>
        <w:rPr>
          <w:rFonts w:hint="eastAsia" w:ascii="楷体" w:hAnsi="楷体" w:eastAsia="楷体" w:cs="楷体"/>
          <w:bCs/>
          <w:sz w:val="32"/>
          <w:szCs w:val="32"/>
          <w:u w:val="none"/>
          <w:lang w:eastAsia="zh-CN"/>
        </w:rPr>
        <w:t>及终止</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rPr>
        <w:t>对灾害发生在敏感地区、敏感时间和救助能力特别薄弱的地区，或灾害对受灾地区经济社会造成重大影响时，启动</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级自然灾害救助应急响应的标准可酌情调整。</w:t>
      </w:r>
      <w:r>
        <w:rPr>
          <w:rFonts w:hint="eastAsia" w:ascii="仿宋" w:hAnsi="仿宋" w:eastAsia="仿宋" w:cs="仿宋"/>
          <w:sz w:val="32"/>
          <w:szCs w:val="32"/>
          <w:u w:val="none"/>
          <w:lang w:eastAsia="zh-CN"/>
        </w:rPr>
        <w:t>其他自然灾害专项预案启动应急响应，如需要开展相关受灾群众救助工作的，可视情同步启动市级自然灾害救助应急响应。</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救灾应急工作结束后，由</w:t>
      </w:r>
      <w:r>
        <w:rPr>
          <w:rFonts w:hint="eastAsia" w:ascii="仿宋" w:hAnsi="仿宋" w:eastAsia="仿宋" w:cs="仿宋"/>
          <w:sz w:val="32"/>
          <w:szCs w:val="32"/>
          <w:u w:val="none"/>
          <w:lang w:eastAsia="zh-CN"/>
        </w:rPr>
        <w:t>市</w:t>
      </w:r>
      <w:r>
        <w:rPr>
          <w:rFonts w:hint="eastAsia" w:ascii="仿宋" w:hAnsi="仿宋" w:eastAsia="仿宋" w:cs="仿宋"/>
          <w:sz w:val="32"/>
          <w:szCs w:val="32"/>
          <w:u w:val="single"/>
          <w:lang w:eastAsia="zh-CN"/>
        </w:rPr>
        <w:t>安全生产（防灾减灾救灾）</w:t>
      </w:r>
      <w:r>
        <w:rPr>
          <w:rFonts w:hint="eastAsia" w:ascii="仿宋" w:hAnsi="仿宋" w:eastAsia="仿宋" w:cs="仿宋"/>
          <w:sz w:val="32"/>
          <w:szCs w:val="32"/>
          <w:u w:val="none"/>
        </w:rPr>
        <w:t>委办公室提出建议，</w:t>
      </w:r>
      <w:r>
        <w:rPr>
          <w:rFonts w:hint="eastAsia" w:ascii="仿宋" w:hAnsi="仿宋" w:eastAsia="仿宋" w:cs="仿宋"/>
          <w:sz w:val="32"/>
          <w:szCs w:val="32"/>
          <w:u w:val="none"/>
          <w:lang w:eastAsia="zh-CN"/>
        </w:rPr>
        <w:t>按启动响应的相应权限</w:t>
      </w:r>
      <w:r>
        <w:rPr>
          <w:rFonts w:hint="eastAsia" w:ascii="仿宋" w:hAnsi="仿宋" w:eastAsia="仿宋" w:cs="仿宋"/>
          <w:sz w:val="32"/>
          <w:szCs w:val="32"/>
          <w:u w:val="none"/>
        </w:rPr>
        <w:t>决定终止响应。</w:t>
      </w:r>
    </w:p>
    <w:p>
      <w:pPr>
        <w:adjustRightInd w:val="0"/>
        <w:snapToGrid w:val="0"/>
        <w:spacing w:line="640" w:lineRule="exact"/>
        <w:ind w:firstLine="640" w:firstLineChars="200"/>
        <w:rPr>
          <w:rFonts w:hint="eastAsia" w:ascii="黑体" w:hAnsi="黑体" w:eastAsia="黑体" w:cs="黑体"/>
          <w:bCs/>
          <w:sz w:val="32"/>
          <w:szCs w:val="32"/>
          <w:u w:val="none"/>
        </w:rPr>
      </w:pPr>
      <w:r>
        <w:rPr>
          <w:rFonts w:hint="eastAsia" w:ascii="黑体" w:hAnsi="黑体" w:eastAsia="黑体" w:cs="黑体"/>
          <w:bCs/>
          <w:sz w:val="32"/>
          <w:szCs w:val="32"/>
          <w:u w:val="none"/>
        </w:rPr>
        <w:t>6  灾后救助与恢复重建</w:t>
      </w: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楷体" w:hAnsi="楷体" w:eastAsia="楷体" w:cs="楷体"/>
          <w:bCs/>
          <w:sz w:val="32"/>
          <w:szCs w:val="32"/>
          <w:u w:val="none"/>
        </w:rPr>
        <w:t>6.1  过渡期生活救助</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灾害救助应急工作结束后，受灾地区应急管理部门及时组织将因灾房屋倒塌或严重损坏需恢复重建无房可住人员、因次生灾害威胁在外安置无法返家人员、因灾损失严重缺少生活来源人员等纳入过渡期生活救助范围。</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市应急局指导受灾地区应急管理部门统计摸排受灾群众过渡期生活救助需求情况，及时建立台账；会同市财政局下拨自然灾害救灾资金，支持灾区做好过渡期救助工作。各地统筹使用各类自然灾害救灾资金，用于保障受灾群众过渡期生活。</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市应急局动态掌握灾区救灾工作开展情况，定期通报，加密督导。会同市财政局加强对政策和措施落实情况的监督检查。</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6.2  倒损住房恢复重建</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恢复重建工作以受灾户自建为主，由县级人民政府负责组织实施。尊重群众意愿，把握自然规律，按照有利于防灾避险和发展生产、方便生活的要求，科学界定重建区域。统筹安排各类政策性补助资金，并鼓励通过邻里帮工帮料、以工代赈等方式实施恢复重建。积极发挥房屋财产类保险等经济补偿作用，完善市场化筹集恢复重建资金机制。</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市应急局视情组织评估小组对因灾倒损住房情况进行综合评估，根据评估结果及受灾地区资金申请，会商市财政局及时下拨补助资金。各地应急管理部门应组成工作组采取实地调查、抽样调查等方式，开展补助资金绩效评估。其他相关部门按照职责做好技术服务和指导、测绘地理信息服务、重建规划选址、质量安全管理、制定优惠政策等工作。</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6.3  冬春救助</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自然灾害发生后的当年冬季、次年春季，受灾地区人民政府为生活困难的受灾人员提供基本生活救助。</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受灾地区</w:t>
      </w:r>
      <w:r>
        <w:rPr>
          <w:rFonts w:hint="eastAsia" w:ascii="仿宋" w:hAnsi="仿宋" w:eastAsia="仿宋" w:cs="仿宋"/>
          <w:sz w:val="32"/>
          <w:szCs w:val="32"/>
          <w:u w:val="none"/>
          <w:lang w:eastAsia="zh-CN"/>
        </w:rPr>
        <w:t>县级应急管理部门</w:t>
      </w:r>
      <w:r>
        <w:rPr>
          <w:rFonts w:hint="eastAsia" w:ascii="仿宋" w:hAnsi="仿宋" w:eastAsia="仿宋" w:cs="仿宋"/>
          <w:sz w:val="32"/>
          <w:szCs w:val="32"/>
          <w:u w:val="none"/>
        </w:rPr>
        <w:t>每年9月</w:t>
      </w:r>
      <w:r>
        <w:rPr>
          <w:rFonts w:hint="eastAsia" w:ascii="仿宋" w:hAnsi="仿宋" w:eastAsia="仿宋" w:cs="仿宋"/>
          <w:sz w:val="32"/>
          <w:szCs w:val="32"/>
          <w:u w:val="none"/>
          <w:lang w:eastAsia="zh-CN"/>
        </w:rPr>
        <w:t>会同有关部门组织力量深入基层做好冬春需救助人员的调查、统计、评估，确定救助对象、制定救助方案。市级应急管理部门采取抽样调查或典型调查等方法对需救助情况进行核查、汇总和评估。县级以上人民政府认真履行灾害救助主体责任，将冬春救助资金纳入年度财政预算，按照规定落实好本级资金。完成冬春救助任务确有困难、需申请上级资金支持的，由应急管理、财政部门逐级上报申请</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县级应急管理部门制定受灾人员冬春救助实施方案，精准确定救助对象，明确发放标准，强化冬春救助款物管理，突出重点，分类救助，按规定程序尽快发放给救助对象。</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各地应急管理部门加强冬春救助款物监督管理，确保规范、有效使用。按照信息公开要求，及时向社会公布有关工作情况，加强冬春救助新闻宣传，主动接受社会监督。配合纪检监察、财政、审计等部门加强监督检查。</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lang w:eastAsia="zh-CN"/>
        </w:rPr>
        <w:t>各地应急管理部门要加强与同级民政、农业农村等部门协调联动和工作衔接，切实做好冬春救助和最低生活保障、临时救助等帮扶机制和政策有序衔接。发展改革、财政等部门落实好以工代赈等政策，粮食和物资储备部门要确保粮食供应。</w:t>
      </w:r>
    </w:p>
    <w:p>
      <w:pPr>
        <w:adjustRightInd w:val="0"/>
        <w:snapToGrid w:val="0"/>
        <w:spacing w:line="640" w:lineRule="exact"/>
        <w:ind w:firstLine="640" w:firstLineChars="200"/>
        <w:rPr>
          <w:rFonts w:hint="eastAsia" w:ascii="黑体" w:hAnsi="黑体" w:eastAsia="黑体" w:cs="黑体"/>
          <w:bCs/>
          <w:sz w:val="32"/>
          <w:szCs w:val="32"/>
          <w:u w:val="none"/>
        </w:rPr>
      </w:pPr>
      <w:r>
        <w:rPr>
          <w:rFonts w:hint="eastAsia" w:ascii="黑体" w:hAnsi="黑体" w:eastAsia="黑体" w:cs="黑体"/>
          <w:bCs/>
          <w:sz w:val="32"/>
          <w:szCs w:val="32"/>
          <w:u w:val="none"/>
        </w:rPr>
        <w:t>7  保障措施</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7.1  资金保障</w:t>
      </w:r>
    </w:p>
    <w:p>
      <w:pPr>
        <w:adjustRightInd w:val="0"/>
        <w:snapToGrid w:val="0"/>
        <w:spacing w:line="640" w:lineRule="exact"/>
        <w:ind w:firstLine="640" w:firstLineChars="200"/>
        <w:rPr>
          <w:rFonts w:hint="eastAsia" w:ascii="仿宋" w:hAnsi="仿宋" w:eastAsia="仿宋" w:cs="仿宋"/>
          <w:sz w:val="32"/>
          <w:szCs w:val="32"/>
          <w:u w:val="none"/>
          <w:lang w:val="en-US" w:eastAsia="zh-CN"/>
        </w:rPr>
      </w:pPr>
      <w:r>
        <w:rPr>
          <w:rFonts w:hint="eastAsia" w:ascii="仿宋" w:hAnsi="仿宋" w:eastAsia="仿宋" w:cs="仿宋"/>
          <w:sz w:val="32"/>
          <w:szCs w:val="32"/>
          <w:u w:val="none"/>
          <w:lang w:val="en-US" w:eastAsia="zh-CN"/>
        </w:rPr>
        <w:t>7.1.1各级</w:t>
      </w:r>
      <w:r>
        <w:rPr>
          <w:rFonts w:hint="eastAsia" w:ascii="仿宋" w:hAnsi="仿宋" w:eastAsia="仿宋" w:cs="仿宋"/>
          <w:sz w:val="32"/>
          <w:szCs w:val="32"/>
          <w:u w:val="none"/>
          <w:lang w:eastAsia="zh-CN"/>
        </w:rPr>
        <w:t>财政</w:t>
      </w:r>
      <w:r>
        <w:rPr>
          <w:rFonts w:hint="eastAsia" w:ascii="仿宋" w:hAnsi="仿宋" w:eastAsia="仿宋" w:cs="仿宋"/>
          <w:sz w:val="32"/>
          <w:szCs w:val="32"/>
          <w:u w:val="none"/>
        </w:rPr>
        <w:t>、应急</w:t>
      </w:r>
      <w:r>
        <w:rPr>
          <w:rFonts w:hint="eastAsia" w:ascii="仿宋" w:hAnsi="仿宋" w:eastAsia="仿宋" w:cs="仿宋"/>
          <w:sz w:val="32"/>
          <w:szCs w:val="32"/>
          <w:u w:val="none"/>
          <w:lang w:eastAsia="zh-CN"/>
        </w:rPr>
        <w:t>管理</w:t>
      </w:r>
      <w:r>
        <w:rPr>
          <w:rFonts w:hint="eastAsia" w:ascii="仿宋" w:hAnsi="仿宋" w:eastAsia="仿宋" w:cs="仿宋"/>
          <w:sz w:val="32"/>
          <w:szCs w:val="32"/>
          <w:u w:val="none"/>
        </w:rPr>
        <w:t>等部门，</w:t>
      </w:r>
      <w:r>
        <w:rPr>
          <w:rFonts w:hint="eastAsia" w:ascii="仿宋" w:hAnsi="仿宋" w:eastAsia="仿宋" w:cs="仿宋"/>
          <w:sz w:val="32"/>
          <w:szCs w:val="32"/>
          <w:u w:val="none"/>
          <w:lang w:eastAsia="zh-CN"/>
        </w:rPr>
        <w:t>根据分级负责、分级负担的规定</w:t>
      </w:r>
      <w:r>
        <w:rPr>
          <w:rFonts w:hint="eastAsia" w:ascii="仿宋" w:hAnsi="仿宋" w:eastAsia="仿宋" w:cs="仿宋"/>
          <w:sz w:val="32"/>
          <w:szCs w:val="32"/>
          <w:u w:val="none"/>
        </w:rPr>
        <w:t>，合理安排</w:t>
      </w:r>
      <w:r>
        <w:rPr>
          <w:rFonts w:hint="eastAsia" w:ascii="仿宋" w:hAnsi="仿宋" w:eastAsia="仿宋" w:cs="仿宋"/>
          <w:sz w:val="32"/>
          <w:szCs w:val="32"/>
          <w:u w:val="none"/>
          <w:lang w:eastAsia="zh-CN"/>
        </w:rPr>
        <w:t>市、县（区）</w:t>
      </w:r>
      <w:r>
        <w:rPr>
          <w:rFonts w:hint="eastAsia" w:ascii="仿宋" w:hAnsi="仿宋" w:eastAsia="仿宋" w:cs="仿宋"/>
          <w:sz w:val="32"/>
          <w:szCs w:val="32"/>
          <w:u w:val="none"/>
        </w:rPr>
        <w:t>自然灾害</w:t>
      </w:r>
      <w:r>
        <w:rPr>
          <w:rFonts w:hint="eastAsia" w:ascii="仿宋" w:hAnsi="仿宋" w:eastAsia="仿宋" w:cs="仿宋"/>
          <w:sz w:val="32"/>
          <w:szCs w:val="32"/>
          <w:u w:val="none"/>
          <w:lang w:eastAsia="zh-CN"/>
        </w:rPr>
        <w:t>救助</w:t>
      </w:r>
      <w:r>
        <w:rPr>
          <w:rFonts w:hint="eastAsia" w:ascii="仿宋" w:hAnsi="仿宋" w:eastAsia="仿宋" w:cs="仿宋"/>
          <w:sz w:val="32"/>
          <w:szCs w:val="32"/>
          <w:u w:val="none"/>
        </w:rPr>
        <w:t>资金预算，建立完善市、县</w:t>
      </w:r>
      <w:r>
        <w:rPr>
          <w:rFonts w:hint="eastAsia" w:ascii="仿宋" w:hAnsi="仿宋" w:eastAsia="仿宋" w:cs="仿宋"/>
          <w:sz w:val="32"/>
          <w:szCs w:val="32"/>
          <w:u w:val="none"/>
          <w:lang w:eastAsia="zh-CN"/>
        </w:rPr>
        <w:t>（区）</w:t>
      </w:r>
      <w:r>
        <w:rPr>
          <w:rFonts w:hint="eastAsia" w:ascii="仿宋" w:hAnsi="仿宋" w:eastAsia="仿宋" w:cs="仿宋"/>
          <w:sz w:val="32"/>
          <w:szCs w:val="32"/>
          <w:u w:val="none"/>
        </w:rPr>
        <w:t>救灾资金分担机制</w:t>
      </w:r>
      <w:r>
        <w:rPr>
          <w:rFonts w:hint="eastAsia" w:ascii="仿宋" w:hAnsi="仿宋" w:eastAsia="仿宋" w:cs="仿宋"/>
          <w:sz w:val="32"/>
          <w:szCs w:val="32"/>
          <w:u w:val="none"/>
          <w:lang w:eastAsia="zh-CN"/>
        </w:rPr>
        <w:t>。县级以上</w:t>
      </w:r>
      <w:r>
        <w:rPr>
          <w:rFonts w:hint="eastAsia" w:ascii="仿宋" w:hAnsi="仿宋" w:eastAsia="仿宋" w:cs="仿宋"/>
          <w:sz w:val="32"/>
          <w:szCs w:val="32"/>
          <w:u w:val="none"/>
        </w:rPr>
        <w:t>人民政府应当将自然灾害救助工作纳入国民经济和社会发展规划，</w:t>
      </w:r>
      <w:r>
        <w:rPr>
          <w:rFonts w:hint="eastAsia" w:ascii="仿宋" w:hAnsi="仿宋" w:eastAsia="仿宋" w:cs="仿宋"/>
          <w:sz w:val="32"/>
          <w:szCs w:val="32"/>
          <w:u w:val="none"/>
          <w:lang w:eastAsia="zh-CN"/>
        </w:rPr>
        <w:t>加强对自然灾害救灾资金的统筹，切实提高资金使用效益。</w:t>
      </w:r>
    </w:p>
    <w:p>
      <w:pPr>
        <w:adjustRightInd w:val="0"/>
        <w:snapToGrid w:val="0"/>
        <w:spacing w:line="640" w:lineRule="exact"/>
        <w:ind w:firstLine="640" w:firstLineChars="200"/>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7.1.2  市、县</w:t>
      </w:r>
      <w:r>
        <w:rPr>
          <w:rFonts w:hint="eastAsia" w:ascii="仿宋" w:hAnsi="仿宋" w:eastAsia="仿宋" w:cs="仿宋"/>
          <w:sz w:val="32"/>
          <w:szCs w:val="32"/>
          <w:u w:val="none"/>
          <w:lang w:val="en-US" w:eastAsia="zh-CN"/>
        </w:rPr>
        <w:t>(</w:t>
      </w:r>
      <w:r>
        <w:rPr>
          <w:rFonts w:hint="eastAsia" w:ascii="仿宋" w:hAnsi="仿宋" w:eastAsia="仿宋" w:cs="仿宋"/>
          <w:sz w:val="32"/>
          <w:szCs w:val="32"/>
          <w:u w:val="none"/>
          <w:lang w:eastAsia="zh-CN"/>
        </w:rPr>
        <w:t>区</w:t>
      </w:r>
      <w:r>
        <w:rPr>
          <w:rFonts w:hint="eastAsia" w:ascii="仿宋" w:hAnsi="仿宋" w:eastAsia="仿宋" w:cs="仿宋"/>
          <w:sz w:val="32"/>
          <w:szCs w:val="32"/>
          <w:u w:val="none"/>
          <w:lang w:val="en-US" w:eastAsia="zh-CN"/>
        </w:rPr>
        <w:t>)</w:t>
      </w:r>
      <w:r>
        <w:rPr>
          <w:rFonts w:hint="eastAsia" w:ascii="仿宋" w:hAnsi="仿宋" w:eastAsia="仿宋" w:cs="仿宋"/>
          <w:sz w:val="32"/>
          <w:szCs w:val="32"/>
          <w:u w:val="none"/>
          <w:lang w:eastAsia="zh-CN"/>
        </w:rPr>
        <w:t>人民</w:t>
      </w:r>
      <w:r>
        <w:rPr>
          <w:rFonts w:hint="eastAsia" w:ascii="仿宋" w:hAnsi="仿宋" w:eastAsia="仿宋" w:cs="仿宋"/>
          <w:sz w:val="32"/>
          <w:szCs w:val="32"/>
          <w:u w:val="none"/>
        </w:rPr>
        <w:t>政府应根据经济社会发展水平、自然灾害生活救助成本等因素适时调整自然灾害生活救助政策和相关补助标准。</w:t>
      </w:r>
      <w:r>
        <w:rPr>
          <w:rFonts w:hint="eastAsia" w:ascii="仿宋" w:hAnsi="仿宋" w:eastAsia="仿宋" w:cs="仿宋"/>
          <w:sz w:val="32"/>
          <w:szCs w:val="32"/>
          <w:u w:val="none"/>
          <w:lang w:eastAsia="zh-CN"/>
        </w:rPr>
        <w:t>预算资金不足时，各级财政部门应积极调整优化支出结构，统筹整合相关资金。市、</w:t>
      </w:r>
      <w:r>
        <w:rPr>
          <w:rFonts w:hint="eastAsia" w:ascii="仿宋" w:hAnsi="仿宋" w:eastAsia="仿宋" w:cs="仿宋"/>
          <w:sz w:val="32"/>
          <w:szCs w:val="32"/>
          <w:u w:val="single"/>
          <w:lang w:eastAsia="zh-CN"/>
        </w:rPr>
        <w:t>县两级</w:t>
      </w:r>
      <w:r>
        <w:rPr>
          <w:rFonts w:hint="eastAsia" w:ascii="仿宋" w:hAnsi="仿宋" w:eastAsia="仿宋" w:cs="仿宋"/>
          <w:sz w:val="32"/>
          <w:szCs w:val="32"/>
          <w:u w:val="none"/>
          <w:lang w:eastAsia="zh-CN"/>
        </w:rPr>
        <w:t>应急管理、财政部门按有关规定开展救灾资金绩效目标管理工作。</w:t>
      </w:r>
    </w:p>
    <w:p>
      <w:pPr>
        <w:adjustRightInd w:val="0"/>
        <w:snapToGrid w:val="0"/>
        <w:spacing w:line="640" w:lineRule="exact"/>
        <w:ind w:firstLine="640" w:firstLineChars="200"/>
        <w:rPr>
          <w:rFonts w:hint="default" w:ascii="楷体" w:hAnsi="楷体" w:eastAsia="楷体" w:cs="楷体"/>
          <w:bCs/>
          <w:sz w:val="32"/>
          <w:szCs w:val="32"/>
          <w:u w:val="none"/>
          <w:lang w:val="en-US" w:eastAsia="zh-CN"/>
        </w:rPr>
      </w:pPr>
      <w:r>
        <w:rPr>
          <w:rFonts w:hint="eastAsia" w:ascii="楷体" w:hAnsi="楷体" w:eastAsia="楷体" w:cs="楷体"/>
          <w:bCs/>
          <w:sz w:val="32"/>
          <w:szCs w:val="32"/>
          <w:u w:val="none"/>
          <w:lang w:val="en-US" w:eastAsia="zh-CN"/>
        </w:rPr>
        <w:t>7.2物资保障</w:t>
      </w:r>
    </w:p>
    <w:p>
      <w:pPr>
        <w:adjustRightInd w:val="0"/>
        <w:snapToGrid w:val="0"/>
        <w:spacing w:line="640" w:lineRule="exact"/>
        <w:ind w:firstLine="640" w:firstLineChars="200"/>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7.</w:t>
      </w:r>
      <w:r>
        <w:rPr>
          <w:rFonts w:hint="eastAsia" w:ascii="仿宋" w:hAnsi="仿宋" w:eastAsia="仿宋" w:cs="仿宋"/>
          <w:sz w:val="32"/>
          <w:szCs w:val="32"/>
          <w:u w:val="none"/>
          <w:lang w:val="en-US" w:eastAsia="zh-CN"/>
        </w:rPr>
        <w:t>2</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1</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val="en-US" w:eastAsia="zh-CN"/>
        </w:rPr>
        <w:t xml:space="preserve"> 充分利用现有储备资源，</w:t>
      </w:r>
      <w:r>
        <w:rPr>
          <w:rFonts w:hint="eastAsia" w:ascii="仿宋" w:hAnsi="仿宋" w:eastAsia="仿宋" w:cs="仿宋"/>
          <w:sz w:val="32"/>
          <w:szCs w:val="32"/>
          <w:u w:val="single"/>
          <w:lang w:val="en-US" w:eastAsia="zh-CN"/>
        </w:rPr>
        <w:t>相关部门以职责</w:t>
      </w:r>
      <w:r>
        <w:rPr>
          <w:rFonts w:hint="eastAsia" w:ascii="仿宋" w:hAnsi="仿宋" w:eastAsia="仿宋" w:cs="仿宋"/>
          <w:sz w:val="32"/>
          <w:szCs w:val="32"/>
          <w:u w:val="none"/>
        </w:rPr>
        <w:t>合理规划、建设救灾物资储备库，</w:t>
      </w:r>
      <w:r>
        <w:rPr>
          <w:rFonts w:hint="eastAsia" w:ascii="仿宋" w:hAnsi="仿宋" w:eastAsia="仿宋" w:cs="仿宋"/>
          <w:sz w:val="32"/>
          <w:szCs w:val="32"/>
          <w:u w:val="none"/>
          <w:lang w:eastAsia="zh-CN"/>
        </w:rPr>
        <w:t>优化储备布局，提升存储条件。根据布局合理、规模适度的原则，统筹考虑各行业应急处置、抢险救灾等需要，健全市</w:t>
      </w:r>
      <w:r>
        <w:rPr>
          <w:rFonts w:hint="eastAsia" w:ascii="仿宋" w:hAnsi="仿宋" w:eastAsia="仿宋" w:cs="仿宋"/>
          <w:sz w:val="32"/>
          <w:szCs w:val="32"/>
          <w:u w:val="none"/>
          <w:lang w:val="en-US" w:eastAsia="zh-CN"/>
        </w:rPr>
        <w:t>县乡村四级救灾物资储备网络。</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rPr>
        <w:t>7.</w:t>
      </w:r>
      <w:r>
        <w:rPr>
          <w:rFonts w:hint="eastAsia" w:ascii="仿宋" w:hAnsi="仿宋" w:eastAsia="仿宋" w:cs="仿宋"/>
          <w:sz w:val="32"/>
          <w:szCs w:val="32"/>
          <w:u w:val="none"/>
          <w:lang w:val="en-US" w:eastAsia="zh-CN"/>
        </w:rPr>
        <w:t>2</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2</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val="en-US" w:eastAsia="zh-CN"/>
        </w:rPr>
        <w:t xml:space="preserve"> </w:t>
      </w:r>
      <w:r>
        <w:rPr>
          <w:rFonts w:hint="eastAsia" w:ascii="仿宋" w:hAnsi="仿宋" w:eastAsia="仿宋" w:cs="仿宋"/>
          <w:sz w:val="32"/>
          <w:szCs w:val="32"/>
          <w:u w:val="none"/>
        </w:rPr>
        <w:t>制定救灾物资储备规划，建立健全救灾物资采购和储备</w:t>
      </w:r>
      <w:r>
        <w:rPr>
          <w:rFonts w:hint="eastAsia" w:ascii="仿宋" w:hAnsi="仿宋" w:eastAsia="仿宋" w:cs="仿宋"/>
          <w:sz w:val="32"/>
          <w:szCs w:val="32"/>
          <w:u w:val="none"/>
          <w:lang w:eastAsia="zh-CN"/>
        </w:rPr>
        <w:t>、紧急调拨和运输、应急状态下</w:t>
      </w:r>
      <w:r>
        <w:rPr>
          <w:rFonts w:hint="eastAsia" w:ascii="仿宋" w:hAnsi="仿宋" w:eastAsia="仿宋" w:cs="仿宋"/>
          <w:sz w:val="32"/>
          <w:szCs w:val="32"/>
          <w:u w:val="single"/>
          <w:lang w:eastAsia="zh-CN"/>
        </w:rPr>
        <w:t>集中生产调度</w:t>
      </w:r>
      <w:r>
        <w:rPr>
          <w:rFonts w:hint="eastAsia" w:ascii="仿宋" w:hAnsi="仿宋" w:eastAsia="仿宋" w:cs="仿宋"/>
          <w:sz w:val="32"/>
          <w:szCs w:val="32"/>
          <w:u w:val="none"/>
          <w:lang w:eastAsia="zh-CN"/>
        </w:rPr>
        <w:t>和紧急采购供应、协同储备等</w:t>
      </w:r>
      <w:r>
        <w:rPr>
          <w:rFonts w:hint="eastAsia" w:ascii="仿宋" w:hAnsi="仿宋" w:eastAsia="仿宋" w:cs="仿宋"/>
          <w:sz w:val="32"/>
          <w:szCs w:val="32"/>
          <w:u w:val="none"/>
        </w:rPr>
        <w:t>制度</w:t>
      </w:r>
      <w:r>
        <w:rPr>
          <w:rFonts w:hint="eastAsia" w:ascii="仿宋" w:hAnsi="仿宋" w:eastAsia="仿宋" w:cs="仿宋"/>
          <w:sz w:val="32"/>
          <w:szCs w:val="32"/>
          <w:u w:val="none"/>
          <w:lang w:eastAsia="zh-CN"/>
        </w:rPr>
        <w:t>，提升救灾物资保障水平和应急调运、前沿投送能力。</w:t>
      </w:r>
      <w:r>
        <w:rPr>
          <w:rFonts w:hint="eastAsia" w:ascii="仿宋" w:hAnsi="仿宋" w:eastAsia="仿宋" w:cs="仿宋"/>
          <w:sz w:val="32"/>
          <w:szCs w:val="32"/>
          <w:u w:val="none"/>
        </w:rPr>
        <w:t>修订完善救灾物资质量技术参数，规范救灾物资发放全过程管理。</w:t>
      </w:r>
      <w:r>
        <w:rPr>
          <w:rFonts w:hint="eastAsia" w:ascii="仿宋" w:hAnsi="仿宋" w:eastAsia="仿宋" w:cs="仿宋"/>
          <w:sz w:val="32"/>
          <w:szCs w:val="32"/>
          <w:u w:val="none"/>
          <w:lang w:eastAsia="zh-CN"/>
        </w:rPr>
        <w:t>科学确定并合理调整各类救灾物资的储备品种和规模，</w:t>
      </w:r>
      <w:r>
        <w:rPr>
          <w:rFonts w:hint="eastAsia" w:ascii="仿宋" w:hAnsi="仿宋" w:eastAsia="仿宋" w:cs="仿宋"/>
          <w:sz w:val="32"/>
          <w:szCs w:val="32"/>
          <w:u w:val="single"/>
          <w:lang w:eastAsia="zh-CN"/>
        </w:rPr>
        <w:t>结合本地区灾害事故特点，储备能够满足本地区启动二级响应需求的救灾物资。</w:t>
      </w:r>
      <w:r>
        <w:rPr>
          <w:rFonts w:hint="eastAsia" w:ascii="仿宋" w:hAnsi="仿宋" w:eastAsia="仿宋" w:cs="仿宋"/>
          <w:sz w:val="32"/>
          <w:szCs w:val="32"/>
          <w:u w:val="none"/>
          <w:lang w:eastAsia="zh-CN"/>
        </w:rPr>
        <w:t>按照实物储备、生产能力储备、协议储备和家庭储备相结合的原则，每年根据应对较大、重大等自然灾害的要求组织储备必要物资，建立救灾物资生产厂家参考名录，引导各类社会主体储备必要的救灾物资，大力倡导家庭应急物资储备，切实增强灾害应急救助物资保障能力。</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7.</w:t>
      </w:r>
      <w:r>
        <w:rPr>
          <w:rFonts w:hint="eastAsia" w:ascii="楷体" w:hAnsi="楷体" w:eastAsia="楷体" w:cs="楷体"/>
          <w:bCs/>
          <w:sz w:val="32"/>
          <w:szCs w:val="32"/>
          <w:u w:val="none"/>
          <w:lang w:val="en-US" w:eastAsia="zh-CN"/>
        </w:rPr>
        <w:t>3</w:t>
      </w:r>
      <w:r>
        <w:rPr>
          <w:rFonts w:hint="eastAsia" w:ascii="楷体" w:hAnsi="楷体" w:eastAsia="楷体" w:cs="楷体"/>
          <w:bCs/>
          <w:sz w:val="32"/>
          <w:szCs w:val="32"/>
          <w:u w:val="none"/>
        </w:rPr>
        <w:t xml:space="preserve"> 通信和</w:t>
      </w:r>
      <w:r>
        <w:rPr>
          <w:rFonts w:hint="eastAsia" w:ascii="楷体" w:hAnsi="楷体" w:eastAsia="楷体" w:cs="楷体"/>
          <w:bCs/>
          <w:sz w:val="32"/>
          <w:szCs w:val="32"/>
          <w:u w:val="single"/>
          <w:lang w:eastAsia="zh-CN"/>
        </w:rPr>
        <w:t>信息</w:t>
      </w:r>
      <w:r>
        <w:rPr>
          <w:rFonts w:hint="eastAsia" w:ascii="楷体" w:hAnsi="楷体" w:eastAsia="楷体" w:cs="楷体"/>
          <w:bCs/>
          <w:sz w:val="32"/>
          <w:szCs w:val="32"/>
          <w:u w:val="none"/>
        </w:rPr>
        <w:t>保障</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7.</w:t>
      </w:r>
      <w:r>
        <w:rPr>
          <w:rFonts w:hint="eastAsia" w:ascii="仿宋" w:hAnsi="仿宋" w:eastAsia="仿宋" w:cs="仿宋"/>
          <w:sz w:val="32"/>
          <w:szCs w:val="32"/>
          <w:u w:val="none"/>
          <w:lang w:val="en-US" w:eastAsia="zh-CN"/>
        </w:rPr>
        <w:t>3</w:t>
      </w:r>
      <w:r>
        <w:rPr>
          <w:rFonts w:hint="eastAsia" w:ascii="仿宋" w:hAnsi="仿宋" w:eastAsia="仿宋" w:cs="仿宋"/>
          <w:sz w:val="32"/>
          <w:szCs w:val="32"/>
          <w:u w:val="none"/>
        </w:rPr>
        <w:t xml:space="preserve">.1  </w:t>
      </w:r>
      <w:r>
        <w:rPr>
          <w:rFonts w:hint="eastAsia" w:ascii="仿宋" w:hAnsi="仿宋" w:eastAsia="仿宋" w:cs="仿宋"/>
          <w:sz w:val="32"/>
          <w:szCs w:val="32"/>
          <w:u w:val="none"/>
          <w:lang w:eastAsia="zh-CN"/>
        </w:rPr>
        <w:t>通信主管部门</w:t>
      </w:r>
      <w:r>
        <w:rPr>
          <w:rFonts w:hint="eastAsia" w:ascii="仿宋" w:hAnsi="仿宋" w:eastAsia="仿宋" w:cs="仿宋"/>
          <w:sz w:val="32"/>
          <w:szCs w:val="32"/>
          <w:u w:val="none"/>
        </w:rPr>
        <w:t>负责组织</w:t>
      </w:r>
      <w:r>
        <w:rPr>
          <w:rFonts w:hint="eastAsia" w:ascii="仿宋" w:hAnsi="仿宋" w:eastAsia="仿宋" w:cs="仿宋"/>
          <w:sz w:val="32"/>
          <w:szCs w:val="32"/>
          <w:u w:val="single"/>
          <w:lang w:eastAsia="zh-CN"/>
        </w:rPr>
        <w:t>电信企业开展灾害事故应急指挥通信保障，并及时抢修恢复受损公用通信网络</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7.</w:t>
      </w:r>
      <w:r>
        <w:rPr>
          <w:rFonts w:hint="eastAsia" w:ascii="仿宋" w:hAnsi="仿宋" w:eastAsia="仿宋" w:cs="仿宋"/>
          <w:sz w:val="32"/>
          <w:szCs w:val="32"/>
          <w:u w:val="none"/>
          <w:lang w:val="en-US" w:eastAsia="zh-CN"/>
        </w:rPr>
        <w:t>3</w:t>
      </w:r>
      <w:r>
        <w:rPr>
          <w:rFonts w:hint="eastAsia" w:ascii="仿宋" w:hAnsi="仿宋" w:eastAsia="仿宋" w:cs="仿宋"/>
          <w:sz w:val="32"/>
          <w:szCs w:val="32"/>
          <w:u w:val="none"/>
        </w:rPr>
        <w:t xml:space="preserve">.2  </w:t>
      </w:r>
      <w:r>
        <w:rPr>
          <w:rFonts w:hint="eastAsia" w:ascii="仿宋" w:hAnsi="仿宋" w:eastAsia="仿宋" w:cs="仿宋"/>
          <w:sz w:val="32"/>
          <w:szCs w:val="32"/>
          <w:u w:val="single"/>
          <w:lang w:eastAsia="zh-CN"/>
        </w:rPr>
        <w:t>依托国家灾害信息管理系统，充分利用公用网络资源，完善覆盖全市各级的灾情信息报送网络，确保各级人民政府及时准确掌握重大自然灾情信息</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rPr>
        <w:t>7.</w:t>
      </w:r>
      <w:r>
        <w:rPr>
          <w:rFonts w:hint="eastAsia" w:ascii="仿宋" w:hAnsi="仿宋" w:eastAsia="仿宋" w:cs="仿宋"/>
          <w:sz w:val="32"/>
          <w:szCs w:val="32"/>
          <w:u w:val="none"/>
          <w:lang w:val="en-US" w:eastAsia="zh-CN"/>
        </w:rPr>
        <w:t>3</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3</w:t>
      </w:r>
      <w:r>
        <w:rPr>
          <w:rFonts w:hint="eastAsia" w:ascii="仿宋" w:hAnsi="仿宋" w:eastAsia="仿宋" w:cs="仿宋"/>
          <w:sz w:val="32"/>
          <w:szCs w:val="32"/>
          <w:u w:val="none"/>
        </w:rPr>
        <w:t xml:space="preserve">  </w:t>
      </w:r>
      <w:r>
        <w:rPr>
          <w:rFonts w:hint="eastAsia" w:ascii="仿宋" w:hAnsi="仿宋" w:eastAsia="仿宋" w:cs="仿宋"/>
          <w:sz w:val="32"/>
          <w:szCs w:val="32"/>
          <w:u w:val="single"/>
          <w:lang w:eastAsia="zh-CN"/>
        </w:rPr>
        <w:t>充分利用现有资源、设备，完善灾情和数据共享平台，健全灾情共享机制，实现数据实时共享</w:t>
      </w:r>
      <w:r>
        <w:rPr>
          <w:rFonts w:hint="eastAsia" w:ascii="仿宋" w:hAnsi="仿宋" w:eastAsia="仿宋" w:cs="仿宋"/>
          <w:sz w:val="32"/>
          <w:szCs w:val="32"/>
          <w:u w:val="none"/>
          <w:lang w:eastAsia="zh-CN"/>
        </w:rPr>
        <w:t>。</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7.</w:t>
      </w:r>
      <w:r>
        <w:rPr>
          <w:rFonts w:hint="eastAsia" w:ascii="楷体" w:hAnsi="楷体" w:eastAsia="楷体" w:cs="楷体"/>
          <w:bCs/>
          <w:sz w:val="32"/>
          <w:szCs w:val="32"/>
          <w:u w:val="none"/>
          <w:lang w:val="en-US" w:eastAsia="zh-CN"/>
        </w:rPr>
        <w:t>4</w:t>
      </w:r>
      <w:r>
        <w:rPr>
          <w:rFonts w:hint="eastAsia" w:ascii="楷体" w:hAnsi="楷体" w:eastAsia="楷体" w:cs="楷体"/>
          <w:bCs/>
          <w:sz w:val="32"/>
          <w:szCs w:val="32"/>
          <w:u w:val="none"/>
        </w:rPr>
        <w:t xml:space="preserve">  装备和</w:t>
      </w:r>
      <w:r>
        <w:rPr>
          <w:rFonts w:hint="eastAsia" w:ascii="楷体" w:hAnsi="楷体" w:eastAsia="楷体" w:cs="楷体"/>
          <w:bCs/>
          <w:sz w:val="32"/>
          <w:szCs w:val="32"/>
          <w:u w:val="single"/>
          <w:lang w:eastAsia="zh-CN"/>
        </w:rPr>
        <w:t>设施</w:t>
      </w:r>
      <w:r>
        <w:rPr>
          <w:rFonts w:hint="eastAsia" w:ascii="楷体" w:hAnsi="楷体" w:eastAsia="楷体" w:cs="楷体"/>
          <w:bCs/>
          <w:sz w:val="32"/>
          <w:szCs w:val="32"/>
          <w:u w:val="none"/>
        </w:rPr>
        <w:t>保障</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7.</w:t>
      </w:r>
      <w:r>
        <w:rPr>
          <w:rFonts w:hint="eastAsia" w:ascii="仿宋" w:hAnsi="仿宋" w:eastAsia="仿宋" w:cs="仿宋"/>
          <w:sz w:val="32"/>
          <w:szCs w:val="32"/>
          <w:u w:val="none"/>
          <w:lang w:val="en-US" w:eastAsia="zh-CN"/>
        </w:rPr>
        <w:t>4</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1</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有关部门应配备救灾</w:t>
      </w:r>
      <w:r>
        <w:rPr>
          <w:rFonts w:hint="eastAsia" w:ascii="仿宋" w:hAnsi="仿宋" w:eastAsia="仿宋" w:cs="仿宋"/>
          <w:sz w:val="32"/>
          <w:szCs w:val="32"/>
          <w:u w:val="single"/>
          <w:lang w:eastAsia="zh-CN"/>
        </w:rPr>
        <w:t>管理</w:t>
      </w:r>
      <w:r>
        <w:rPr>
          <w:rFonts w:hint="eastAsia" w:ascii="仿宋" w:hAnsi="仿宋" w:eastAsia="仿宋" w:cs="仿宋"/>
          <w:sz w:val="32"/>
          <w:szCs w:val="32"/>
          <w:u w:val="none"/>
        </w:rPr>
        <w:t>工作必需的设备和装备</w:t>
      </w:r>
      <w:r>
        <w:rPr>
          <w:rFonts w:hint="eastAsia" w:ascii="仿宋" w:hAnsi="仿宋" w:eastAsia="仿宋" w:cs="仿宋"/>
          <w:sz w:val="32"/>
          <w:szCs w:val="32"/>
          <w:u w:val="none"/>
          <w:lang w:eastAsia="zh-CN"/>
        </w:rPr>
        <w:t>，</w:t>
      </w:r>
      <w:r>
        <w:rPr>
          <w:rFonts w:hint="eastAsia" w:ascii="仿宋" w:hAnsi="仿宋" w:eastAsia="仿宋" w:cs="仿宋"/>
          <w:sz w:val="32"/>
          <w:szCs w:val="32"/>
          <w:u w:val="single"/>
          <w:lang w:eastAsia="zh-CN"/>
        </w:rPr>
        <w:t>确保救灾工作顺利开展</w:t>
      </w:r>
      <w:r>
        <w:rPr>
          <w:rFonts w:hint="eastAsia" w:ascii="仿宋" w:hAnsi="仿宋" w:eastAsia="仿宋" w:cs="仿宋"/>
          <w:sz w:val="32"/>
          <w:szCs w:val="32"/>
          <w:u w:val="none"/>
        </w:rPr>
        <w:t>。市、县</w:t>
      </w:r>
      <w:r>
        <w:rPr>
          <w:rFonts w:hint="eastAsia" w:ascii="仿宋" w:hAnsi="仿宋" w:eastAsia="仿宋" w:cs="仿宋"/>
          <w:sz w:val="32"/>
          <w:szCs w:val="32"/>
          <w:u w:val="none"/>
          <w:lang w:eastAsia="zh-CN"/>
        </w:rPr>
        <w:t>两级</w:t>
      </w:r>
      <w:r>
        <w:rPr>
          <w:rFonts w:hint="eastAsia" w:ascii="仿宋" w:hAnsi="仿宋" w:eastAsia="仿宋" w:cs="仿宋"/>
          <w:sz w:val="32"/>
          <w:szCs w:val="32"/>
          <w:u w:val="none"/>
        </w:rPr>
        <w:t>人民政府应建立健全自然灾害救助应急指挥</w:t>
      </w:r>
      <w:r>
        <w:rPr>
          <w:rFonts w:hint="eastAsia" w:ascii="仿宋" w:hAnsi="仿宋" w:eastAsia="仿宋" w:cs="仿宋"/>
          <w:sz w:val="32"/>
          <w:szCs w:val="32"/>
          <w:u w:val="single"/>
          <w:lang w:eastAsia="zh-CN"/>
        </w:rPr>
        <w:t>技术支撑系统</w:t>
      </w:r>
      <w:r>
        <w:rPr>
          <w:rFonts w:hint="eastAsia" w:ascii="仿宋" w:hAnsi="仿宋" w:eastAsia="仿宋" w:cs="仿宋"/>
          <w:sz w:val="32"/>
          <w:szCs w:val="32"/>
          <w:u w:val="none"/>
        </w:rPr>
        <w:t>，</w:t>
      </w:r>
      <w:r>
        <w:rPr>
          <w:rFonts w:hint="eastAsia" w:ascii="仿宋" w:hAnsi="仿宋" w:eastAsia="仿宋" w:cs="仿宋"/>
          <w:sz w:val="32"/>
          <w:szCs w:val="32"/>
          <w:u w:val="single"/>
          <w:lang w:eastAsia="zh-CN"/>
        </w:rPr>
        <w:t>并为自然灾害救助工作提供必要的交通、通信、个人安全防护等设备</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rPr>
        <w:t>7.</w:t>
      </w:r>
      <w:r>
        <w:rPr>
          <w:rFonts w:hint="eastAsia" w:ascii="仿宋" w:hAnsi="仿宋" w:eastAsia="仿宋" w:cs="仿宋"/>
          <w:sz w:val="32"/>
          <w:szCs w:val="32"/>
          <w:u w:val="none"/>
          <w:lang w:val="en-US" w:eastAsia="zh-CN"/>
        </w:rPr>
        <w:t>4</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2</w:t>
      </w:r>
      <w:r>
        <w:rPr>
          <w:rFonts w:hint="eastAsia" w:ascii="仿宋" w:hAnsi="仿宋" w:eastAsia="仿宋" w:cs="仿宋"/>
          <w:sz w:val="32"/>
          <w:szCs w:val="32"/>
          <w:u w:val="none"/>
        </w:rPr>
        <w:t xml:space="preserve">  市、县</w:t>
      </w:r>
      <w:r>
        <w:rPr>
          <w:rFonts w:hint="eastAsia" w:ascii="仿宋" w:hAnsi="仿宋" w:eastAsia="仿宋" w:cs="仿宋"/>
          <w:sz w:val="32"/>
          <w:szCs w:val="32"/>
          <w:u w:val="none"/>
          <w:lang w:eastAsia="zh-CN"/>
        </w:rPr>
        <w:t>两级</w:t>
      </w:r>
      <w:r>
        <w:rPr>
          <w:rFonts w:hint="eastAsia" w:ascii="仿宋" w:hAnsi="仿宋" w:eastAsia="仿宋" w:cs="仿宋"/>
          <w:sz w:val="32"/>
          <w:szCs w:val="32"/>
          <w:u w:val="none"/>
        </w:rPr>
        <w:t>人民政府</w:t>
      </w:r>
      <w:r>
        <w:rPr>
          <w:rFonts w:hint="eastAsia" w:ascii="仿宋" w:hAnsi="仿宋" w:eastAsia="仿宋" w:cs="仿宋"/>
          <w:sz w:val="32"/>
          <w:szCs w:val="32"/>
          <w:u w:val="none"/>
          <w:lang w:eastAsia="zh-CN"/>
        </w:rPr>
        <w:t>要</w:t>
      </w:r>
      <w:r>
        <w:rPr>
          <w:rFonts w:hint="eastAsia" w:ascii="仿宋" w:hAnsi="仿宋" w:eastAsia="仿宋" w:cs="仿宋"/>
          <w:sz w:val="32"/>
          <w:szCs w:val="32"/>
          <w:u w:val="none"/>
        </w:rPr>
        <w:t>统筹规划设立应急避难场所，</w:t>
      </w:r>
      <w:r>
        <w:rPr>
          <w:rFonts w:hint="eastAsia" w:ascii="仿宋" w:hAnsi="仿宋" w:eastAsia="仿宋" w:cs="仿宋"/>
          <w:sz w:val="32"/>
          <w:szCs w:val="32"/>
          <w:u w:val="none"/>
          <w:lang w:eastAsia="zh-CN"/>
        </w:rPr>
        <w:t>加强应急避难场所功能区应急物资、人员安置和运行状态等信息综合管理，规范应急避难场所建设标准</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自然灾害多发、易发地区按要求建设具有应急避险、应急指挥功能的避难场所。</w:t>
      </w:r>
    </w:p>
    <w:p>
      <w:pPr>
        <w:adjustRightInd w:val="0"/>
        <w:snapToGrid w:val="0"/>
        <w:spacing w:line="640" w:lineRule="exact"/>
        <w:ind w:firstLine="640" w:firstLineChars="200"/>
        <w:rPr>
          <w:rFonts w:hint="eastAsia" w:ascii="仿宋" w:hAnsi="仿宋" w:eastAsia="仿宋" w:cs="仿宋"/>
          <w:sz w:val="32"/>
          <w:szCs w:val="32"/>
          <w:u w:val="single"/>
          <w:lang w:eastAsia="zh-CN"/>
        </w:rPr>
      </w:pPr>
      <w:r>
        <w:rPr>
          <w:rFonts w:hint="eastAsia" w:ascii="仿宋" w:hAnsi="仿宋" w:eastAsia="仿宋" w:cs="仿宋"/>
          <w:sz w:val="32"/>
          <w:szCs w:val="32"/>
          <w:u w:val="none"/>
          <w:lang w:eastAsia="zh-CN"/>
        </w:rPr>
        <w:t>灾害发生后，</w:t>
      </w:r>
      <w:r>
        <w:rPr>
          <w:rFonts w:hint="eastAsia" w:ascii="仿宋" w:hAnsi="仿宋" w:eastAsia="仿宋" w:cs="仿宋"/>
          <w:sz w:val="32"/>
          <w:szCs w:val="32"/>
          <w:u w:val="single"/>
          <w:lang w:eastAsia="zh-CN"/>
        </w:rPr>
        <w:t>市、县两级人民政府要及时启用各类避难场所，科学设置受灾人员安置点，在防范次生灾害的同时，要加强安置点消防安全、卫生防疫、食品安全、治安等保障，保障安置点秩序。</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lang w:val="en-US" w:eastAsia="zh-CN"/>
        </w:rPr>
        <w:t>7.5人力资源保障</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none"/>
        </w:rPr>
        <w:t>7.</w:t>
      </w:r>
      <w:r>
        <w:rPr>
          <w:rFonts w:hint="eastAsia" w:ascii="仿宋" w:hAnsi="仿宋" w:eastAsia="仿宋" w:cs="仿宋"/>
          <w:sz w:val="32"/>
          <w:szCs w:val="32"/>
          <w:u w:val="none"/>
          <w:lang w:val="en-US" w:eastAsia="zh-CN"/>
        </w:rPr>
        <w:t>5</w:t>
      </w:r>
      <w:r>
        <w:rPr>
          <w:rFonts w:hint="eastAsia" w:ascii="仿宋" w:hAnsi="仿宋" w:eastAsia="仿宋" w:cs="仿宋"/>
          <w:sz w:val="32"/>
          <w:szCs w:val="32"/>
          <w:u w:val="none"/>
        </w:rPr>
        <w:t xml:space="preserve">.1  </w:t>
      </w:r>
      <w:r>
        <w:rPr>
          <w:rFonts w:hint="eastAsia" w:ascii="仿宋" w:hAnsi="仿宋" w:eastAsia="仿宋" w:cs="仿宋"/>
          <w:sz w:val="32"/>
          <w:szCs w:val="32"/>
          <w:u w:val="none"/>
          <w:lang w:eastAsia="zh-CN"/>
        </w:rPr>
        <w:t>大力加强防灾减灾专家库</w:t>
      </w:r>
      <w:r>
        <w:rPr>
          <w:rFonts w:hint="eastAsia" w:ascii="仿宋" w:hAnsi="仿宋" w:eastAsia="仿宋" w:cs="仿宋"/>
          <w:sz w:val="32"/>
          <w:szCs w:val="32"/>
          <w:u w:val="none"/>
        </w:rPr>
        <w:t>建设，</w:t>
      </w:r>
      <w:r>
        <w:rPr>
          <w:rFonts w:hint="eastAsia" w:ascii="仿宋" w:hAnsi="仿宋" w:eastAsia="仿宋" w:cs="仿宋"/>
          <w:sz w:val="32"/>
          <w:szCs w:val="32"/>
          <w:u w:val="none"/>
          <w:lang w:eastAsia="zh-CN"/>
        </w:rPr>
        <w:t>深度参与自然灾害体系建设，强化智力支持</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大力加强自然灾害各类专业救援队伍、防灾减灾人员队伍、减灾救灾专家队伍建设，不断提升应急处突能力。</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7.</w:t>
      </w:r>
      <w:r>
        <w:rPr>
          <w:rFonts w:hint="eastAsia" w:ascii="仿宋" w:hAnsi="仿宋" w:eastAsia="仿宋" w:cs="仿宋"/>
          <w:sz w:val="32"/>
          <w:szCs w:val="32"/>
          <w:u w:val="none"/>
          <w:lang w:val="en-US" w:eastAsia="zh-CN"/>
        </w:rPr>
        <w:t>5</w:t>
      </w:r>
      <w:r>
        <w:rPr>
          <w:rFonts w:hint="eastAsia" w:ascii="仿宋" w:hAnsi="仿宋" w:eastAsia="仿宋" w:cs="仿宋"/>
          <w:sz w:val="32"/>
          <w:szCs w:val="32"/>
          <w:u w:val="none"/>
        </w:rPr>
        <w:t>.2  落实</w:t>
      </w:r>
      <w:r>
        <w:rPr>
          <w:rFonts w:hint="eastAsia" w:ascii="仿宋" w:hAnsi="仿宋" w:eastAsia="仿宋" w:cs="仿宋"/>
          <w:sz w:val="32"/>
          <w:szCs w:val="32"/>
          <w:u w:val="none"/>
          <w:lang w:eastAsia="zh-CN"/>
        </w:rPr>
        <w:t>灾害</w:t>
      </w:r>
      <w:r>
        <w:rPr>
          <w:rFonts w:hint="eastAsia" w:ascii="仿宋" w:hAnsi="仿宋" w:eastAsia="仿宋" w:cs="仿宋"/>
          <w:sz w:val="32"/>
          <w:szCs w:val="32"/>
          <w:u w:val="none"/>
        </w:rPr>
        <w:t>信息员分级培训</w:t>
      </w:r>
      <w:r>
        <w:rPr>
          <w:rFonts w:hint="eastAsia" w:ascii="仿宋" w:hAnsi="仿宋" w:eastAsia="仿宋" w:cs="仿宋"/>
          <w:sz w:val="32"/>
          <w:szCs w:val="32"/>
          <w:u w:val="none"/>
          <w:lang w:eastAsia="zh-CN"/>
        </w:rPr>
        <w:t>制度</w:t>
      </w:r>
      <w:r>
        <w:rPr>
          <w:rFonts w:hint="eastAsia" w:ascii="仿宋" w:hAnsi="仿宋" w:eastAsia="仿宋" w:cs="仿宋"/>
          <w:sz w:val="32"/>
          <w:szCs w:val="32"/>
          <w:u w:val="none"/>
        </w:rPr>
        <w:t>，建立健全</w:t>
      </w:r>
      <w:r>
        <w:rPr>
          <w:rFonts w:hint="eastAsia" w:ascii="仿宋" w:hAnsi="仿宋" w:eastAsia="仿宋" w:cs="仿宋"/>
          <w:sz w:val="32"/>
          <w:szCs w:val="32"/>
          <w:u w:val="none"/>
          <w:lang w:eastAsia="zh-CN"/>
        </w:rPr>
        <w:t>覆盖“横向到边、纵向到底”</w:t>
      </w:r>
      <w:r>
        <w:rPr>
          <w:rFonts w:hint="eastAsia" w:ascii="仿宋" w:hAnsi="仿宋" w:eastAsia="仿宋" w:cs="仿宋"/>
          <w:sz w:val="32"/>
          <w:szCs w:val="32"/>
          <w:u w:val="none"/>
        </w:rPr>
        <w:t>的</w:t>
      </w:r>
      <w:r>
        <w:rPr>
          <w:rFonts w:hint="eastAsia" w:ascii="仿宋" w:hAnsi="仿宋" w:eastAsia="仿宋" w:cs="仿宋"/>
          <w:sz w:val="32"/>
          <w:szCs w:val="32"/>
          <w:u w:val="none"/>
          <w:lang w:eastAsia="zh-CN"/>
        </w:rPr>
        <w:t>四级灾害</w:t>
      </w:r>
      <w:r>
        <w:rPr>
          <w:rFonts w:hint="eastAsia" w:ascii="仿宋" w:hAnsi="仿宋" w:eastAsia="仿宋" w:cs="仿宋"/>
          <w:sz w:val="32"/>
          <w:szCs w:val="32"/>
          <w:u w:val="none"/>
        </w:rPr>
        <w:t>信息</w:t>
      </w:r>
      <w:r>
        <w:rPr>
          <w:rFonts w:hint="eastAsia" w:ascii="仿宋" w:hAnsi="仿宋" w:eastAsia="仿宋" w:cs="仿宋"/>
          <w:sz w:val="32"/>
          <w:szCs w:val="32"/>
          <w:u w:val="none"/>
          <w:lang w:eastAsia="zh-CN"/>
        </w:rPr>
        <w:t>员</w:t>
      </w:r>
      <w:r>
        <w:rPr>
          <w:rFonts w:hint="eastAsia" w:ascii="仿宋" w:hAnsi="仿宋" w:eastAsia="仿宋" w:cs="仿宋"/>
          <w:sz w:val="32"/>
          <w:szCs w:val="32"/>
          <w:u w:val="none"/>
        </w:rPr>
        <w:t>队伍。村民委员会、居民委员会和企事业单位应当设立专职或者兼职的</w:t>
      </w:r>
      <w:r>
        <w:rPr>
          <w:rFonts w:hint="eastAsia" w:ascii="仿宋" w:hAnsi="仿宋" w:eastAsia="仿宋" w:cs="仿宋"/>
          <w:sz w:val="32"/>
          <w:szCs w:val="32"/>
          <w:u w:val="none"/>
          <w:lang w:eastAsia="zh-CN"/>
        </w:rPr>
        <w:t>灾害</w:t>
      </w:r>
      <w:r>
        <w:rPr>
          <w:rFonts w:hint="eastAsia" w:ascii="仿宋" w:hAnsi="仿宋" w:eastAsia="仿宋" w:cs="仿宋"/>
          <w:sz w:val="32"/>
          <w:szCs w:val="32"/>
          <w:u w:val="none"/>
        </w:rPr>
        <w:t>信息员</w:t>
      </w:r>
      <w:r>
        <w:rPr>
          <w:rFonts w:hint="eastAsia" w:ascii="仿宋" w:hAnsi="仿宋" w:eastAsia="仿宋" w:cs="仿宋"/>
          <w:sz w:val="32"/>
          <w:szCs w:val="32"/>
          <w:u w:val="none"/>
          <w:lang w:eastAsia="zh-CN"/>
        </w:rPr>
        <w:t>。多灾、易灾镇村设置</w:t>
      </w:r>
      <w:r>
        <w:rPr>
          <w:rFonts w:hint="eastAsia" w:ascii="仿宋" w:hAnsi="仿宋" w:eastAsia="仿宋" w:cs="仿宋"/>
          <w:sz w:val="32"/>
          <w:szCs w:val="32"/>
          <w:u w:val="none"/>
          <w:lang w:val="en-US" w:eastAsia="zh-CN"/>
        </w:rPr>
        <w:t>AB岗</w:t>
      </w:r>
      <w:r>
        <w:rPr>
          <w:rFonts w:hint="eastAsia" w:ascii="仿宋" w:hAnsi="仿宋" w:eastAsia="仿宋" w:cs="仿宋"/>
          <w:sz w:val="32"/>
          <w:szCs w:val="32"/>
          <w:u w:val="none"/>
        </w:rPr>
        <w:t>。</w:t>
      </w:r>
    </w:p>
    <w:p>
      <w:pPr>
        <w:adjustRightInd w:val="0"/>
        <w:snapToGrid w:val="0"/>
        <w:spacing w:line="640" w:lineRule="exact"/>
        <w:ind w:firstLine="640" w:firstLineChars="200"/>
        <w:rPr>
          <w:rFonts w:hint="default" w:ascii="仿宋" w:hAnsi="仿宋" w:eastAsia="仿宋" w:cs="仿宋"/>
          <w:sz w:val="32"/>
          <w:szCs w:val="32"/>
          <w:u w:val="none"/>
          <w:lang w:val="en-US" w:eastAsia="zh-CN"/>
        </w:rPr>
      </w:pPr>
      <w:r>
        <w:rPr>
          <w:rFonts w:hint="eastAsia" w:ascii="仿宋" w:hAnsi="仿宋" w:eastAsia="仿宋" w:cs="仿宋"/>
          <w:sz w:val="32"/>
          <w:szCs w:val="32"/>
          <w:u w:val="none"/>
          <w:lang w:val="en-US" w:eastAsia="zh-CN"/>
        </w:rPr>
        <w:t xml:space="preserve">7.5.3  </w:t>
      </w:r>
      <w:r>
        <w:rPr>
          <w:rFonts w:hint="eastAsia" w:ascii="仿宋" w:hAnsi="仿宋" w:eastAsia="仿宋" w:cs="仿宋"/>
          <w:sz w:val="32"/>
          <w:szCs w:val="32"/>
          <w:u w:val="single"/>
          <w:lang w:eastAsia="zh-CN"/>
        </w:rPr>
        <w:t>支持、培育和发展相关</w:t>
      </w:r>
      <w:r>
        <w:rPr>
          <w:rFonts w:hint="eastAsia" w:ascii="仿宋" w:hAnsi="仿宋" w:eastAsia="仿宋" w:cs="仿宋"/>
          <w:sz w:val="32"/>
          <w:szCs w:val="32"/>
          <w:u w:val="none"/>
          <w:lang w:eastAsia="zh-CN"/>
        </w:rPr>
        <w:t>社会组织、</w:t>
      </w:r>
      <w:r>
        <w:rPr>
          <w:rFonts w:hint="eastAsia" w:ascii="仿宋" w:hAnsi="仿宋" w:eastAsia="仿宋" w:cs="仿宋"/>
          <w:sz w:val="32"/>
          <w:szCs w:val="32"/>
          <w:u w:val="single"/>
          <w:lang w:eastAsia="zh-CN"/>
        </w:rPr>
        <w:t>社会工作者</w:t>
      </w:r>
      <w:r>
        <w:rPr>
          <w:rFonts w:hint="eastAsia" w:ascii="仿宋" w:hAnsi="仿宋" w:eastAsia="仿宋" w:cs="仿宋"/>
          <w:sz w:val="32"/>
          <w:szCs w:val="32"/>
          <w:u w:val="none"/>
          <w:lang w:eastAsia="zh-CN"/>
        </w:rPr>
        <w:t>和</w:t>
      </w:r>
      <w:r>
        <w:rPr>
          <w:rFonts w:hint="eastAsia" w:ascii="仿宋" w:hAnsi="仿宋" w:eastAsia="仿宋" w:cs="仿宋"/>
          <w:sz w:val="32"/>
          <w:szCs w:val="32"/>
          <w:u w:val="none"/>
        </w:rPr>
        <w:t>志愿者</w:t>
      </w:r>
      <w:r>
        <w:rPr>
          <w:rFonts w:hint="eastAsia" w:ascii="仿宋" w:hAnsi="仿宋" w:eastAsia="仿宋" w:cs="仿宋"/>
          <w:sz w:val="32"/>
          <w:szCs w:val="32"/>
          <w:u w:val="single"/>
          <w:lang w:eastAsia="zh-CN"/>
        </w:rPr>
        <w:t>队伍</w:t>
      </w:r>
      <w:r>
        <w:rPr>
          <w:rFonts w:hint="eastAsia" w:ascii="仿宋" w:hAnsi="仿宋" w:eastAsia="仿宋" w:cs="仿宋"/>
          <w:sz w:val="32"/>
          <w:szCs w:val="32"/>
          <w:u w:val="none"/>
        </w:rPr>
        <w:t>，</w:t>
      </w:r>
      <w:r>
        <w:rPr>
          <w:rFonts w:hint="eastAsia" w:ascii="仿宋" w:hAnsi="仿宋" w:eastAsia="仿宋" w:cs="仿宋"/>
          <w:sz w:val="32"/>
          <w:szCs w:val="32"/>
          <w:u w:val="single"/>
          <w:lang w:eastAsia="zh-CN"/>
        </w:rPr>
        <w:t>鼓励和引导</w:t>
      </w:r>
      <w:r>
        <w:rPr>
          <w:rFonts w:hint="eastAsia" w:ascii="仿宋" w:hAnsi="仿宋" w:eastAsia="仿宋" w:cs="仿宋"/>
          <w:sz w:val="32"/>
          <w:szCs w:val="32"/>
          <w:u w:val="none"/>
        </w:rPr>
        <w:t>其在救灾工作中</w:t>
      </w:r>
      <w:r>
        <w:rPr>
          <w:rFonts w:hint="eastAsia" w:ascii="仿宋" w:hAnsi="仿宋" w:eastAsia="仿宋" w:cs="仿宋"/>
          <w:sz w:val="32"/>
          <w:szCs w:val="32"/>
          <w:u w:val="single"/>
          <w:lang w:eastAsia="zh-CN"/>
        </w:rPr>
        <w:t>发挥</w:t>
      </w:r>
      <w:r>
        <w:rPr>
          <w:rFonts w:hint="eastAsia" w:ascii="仿宋" w:hAnsi="仿宋" w:eastAsia="仿宋" w:cs="仿宋"/>
          <w:sz w:val="32"/>
          <w:szCs w:val="32"/>
          <w:u w:val="none"/>
        </w:rPr>
        <w:t>积极作用。</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7.</w:t>
      </w:r>
      <w:r>
        <w:rPr>
          <w:rFonts w:hint="eastAsia" w:ascii="楷体" w:hAnsi="楷体" w:eastAsia="楷体" w:cs="楷体"/>
          <w:bCs/>
          <w:sz w:val="32"/>
          <w:szCs w:val="32"/>
          <w:u w:val="none"/>
          <w:lang w:val="en-US" w:eastAsia="zh-CN"/>
        </w:rPr>
        <w:t>6</w:t>
      </w:r>
      <w:r>
        <w:rPr>
          <w:rFonts w:hint="eastAsia" w:ascii="楷体" w:hAnsi="楷体" w:eastAsia="楷体" w:cs="楷体"/>
          <w:bCs/>
          <w:sz w:val="32"/>
          <w:szCs w:val="32"/>
          <w:u w:val="none"/>
        </w:rPr>
        <w:t xml:space="preserve">  社会动员保障</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7.</w:t>
      </w:r>
      <w:r>
        <w:rPr>
          <w:rFonts w:hint="eastAsia" w:ascii="仿宋" w:hAnsi="仿宋" w:eastAsia="仿宋" w:cs="仿宋"/>
          <w:sz w:val="32"/>
          <w:szCs w:val="32"/>
          <w:u w:val="none"/>
          <w:lang w:val="en-US" w:eastAsia="zh-CN"/>
        </w:rPr>
        <w:t>6</w:t>
      </w:r>
      <w:r>
        <w:rPr>
          <w:rFonts w:hint="eastAsia" w:ascii="仿宋" w:hAnsi="仿宋" w:eastAsia="仿宋" w:cs="仿宋"/>
          <w:sz w:val="32"/>
          <w:szCs w:val="32"/>
          <w:u w:val="none"/>
        </w:rPr>
        <w:t>.1  完善救灾捐赠管理相关政策，建立健全救灾捐赠动员、运行和监督管理机制</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完善接收境外救灾捐赠管理</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非灾区支援灾区、轻灾区支援重灾区的救助对口支援机制。</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7.</w:t>
      </w:r>
      <w:r>
        <w:rPr>
          <w:rFonts w:hint="eastAsia" w:ascii="仿宋" w:hAnsi="仿宋" w:eastAsia="仿宋" w:cs="仿宋"/>
          <w:sz w:val="32"/>
          <w:szCs w:val="32"/>
          <w:u w:val="none"/>
          <w:lang w:val="en-US" w:eastAsia="zh-CN"/>
        </w:rPr>
        <w:t>6</w:t>
      </w:r>
      <w:r>
        <w:rPr>
          <w:rFonts w:hint="eastAsia" w:ascii="仿宋" w:hAnsi="仿宋" w:eastAsia="仿宋" w:cs="仿宋"/>
          <w:sz w:val="32"/>
          <w:szCs w:val="32"/>
          <w:u w:val="none"/>
        </w:rPr>
        <w:t>.2   村民委员会、居民委员会</w:t>
      </w:r>
      <w:r>
        <w:rPr>
          <w:rFonts w:hint="eastAsia" w:ascii="仿宋" w:hAnsi="仿宋" w:eastAsia="仿宋" w:cs="仿宋"/>
          <w:sz w:val="32"/>
          <w:szCs w:val="32"/>
          <w:u w:val="none"/>
          <w:lang w:eastAsia="zh-CN"/>
        </w:rPr>
        <w:t>组织、动员本辖区居民进行自然灾害自救互救，依法协助</w:t>
      </w:r>
      <w:r>
        <w:rPr>
          <w:rFonts w:hint="eastAsia" w:ascii="仿宋" w:hAnsi="仿宋" w:eastAsia="仿宋" w:cs="仿宋"/>
          <w:sz w:val="32"/>
          <w:szCs w:val="32"/>
          <w:u w:val="single"/>
          <w:lang w:eastAsia="zh-CN"/>
        </w:rPr>
        <w:t>当地</w:t>
      </w:r>
      <w:r>
        <w:rPr>
          <w:rFonts w:hint="eastAsia" w:ascii="仿宋" w:hAnsi="仿宋" w:eastAsia="仿宋" w:cs="仿宋"/>
          <w:sz w:val="32"/>
          <w:szCs w:val="32"/>
          <w:u w:val="none"/>
        </w:rPr>
        <w:t>政府</w:t>
      </w:r>
      <w:r>
        <w:rPr>
          <w:rFonts w:hint="eastAsia" w:ascii="仿宋" w:hAnsi="仿宋" w:eastAsia="仿宋" w:cs="仿宋"/>
          <w:sz w:val="32"/>
          <w:szCs w:val="32"/>
          <w:u w:val="none"/>
          <w:lang w:eastAsia="zh-CN"/>
        </w:rPr>
        <w:t>做好自然灾害救助工作。红十字会、慈善会和公募基金会等社会组织，可以依照组织章程</w:t>
      </w:r>
      <w:r>
        <w:rPr>
          <w:rFonts w:hint="eastAsia" w:ascii="仿宋" w:hAnsi="仿宋" w:eastAsia="仿宋" w:cs="仿宋"/>
          <w:sz w:val="32"/>
          <w:szCs w:val="32"/>
          <w:u w:val="single"/>
          <w:lang w:eastAsia="zh-CN"/>
        </w:rPr>
        <w:t>协助</w:t>
      </w:r>
      <w:r>
        <w:rPr>
          <w:rFonts w:hint="eastAsia" w:ascii="仿宋" w:hAnsi="仿宋" w:eastAsia="仿宋" w:cs="仿宋"/>
          <w:sz w:val="32"/>
          <w:szCs w:val="32"/>
          <w:u w:val="none"/>
          <w:lang w:eastAsia="zh-CN"/>
        </w:rPr>
        <w:t>开展自然灾害救助</w:t>
      </w:r>
      <w:r>
        <w:rPr>
          <w:rFonts w:hint="eastAsia" w:ascii="仿宋" w:hAnsi="仿宋" w:eastAsia="仿宋" w:cs="仿宋"/>
          <w:sz w:val="32"/>
          <w:szCs w:val="32"/>
          <w:u w:val="single"/>
          <w:lang w:eastAsia="zh-CN"/>
        </w:rPr>
        <w:t>工作</w:t>
      </w:r>
      <w:r>
        <w:rPr>
          <w:rFonts w:hint="eastAsia" w:ascii="仿宋" w:hAnsi="仿宋" w:eastAsia="仿宋" w:cs="仿宋"/>
          <w:sz w:val="32"/>
          <w:szCs w:val="32"/>
          <w:u w:val="none"/>
          <w:lang w:eastAsia="zh-CN"/>
        </w:rPr>
        <w:t>。鼓励、引导其他社会组织和人员参与自然灾害救助，为自然</w:t>
      </w:r>
      <w:r>
        <w:rPr>
          <w:rFonts w:hint="eastAsia" w:ascii="仿宋" w:hAnsi="仿宋" w:eastAsia="仿宋" w:cs="仿宋"/>
          <w:sz w:val="32"/>
          <w:szCs w:val="32"/>
          <w:u w:val="none"/>
        </w:rPr>
        <w:t>灾害救助</w:t>
      </w:r>
      <w:r>
        <w:rPr>
          <w:rFonts w:hint="eastAsia" w:ascii="仿宋" w:hAnsi="仿宋" w:eastAsia="仿宋" w:cs="仿宋"/>
          <w:sz w:val="32"/>
          <w:szCs w:val="32"/>
          <w:u w:val="none"/>
          <w:lang w:eastAsia="zh-CN"/>
        </w:rPr>
        <w:t>提供志愿服务</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楷体" w:hAnsi="楷体" w:eastAsia="楷体" w:cs="楷体"/>
          <w:bCs/>
          <w:sz w:val="32"/>
          <w:szCs w:val="32"/>
          <w:u w:val="none"/>
          <w:lang w:val="en-US" w:eastAsia="zh-CN"/>
        </w:rPr>
      </w:pPr>
      <w:r>
        <w:rPr>
          <w:rFonts w:hint="eastAsia" w:ascii="楷体" w:hAnsi="楷体" w:eastAsia="楷体" w:cs="楷体"/>
          <w:bCs/>
          <w:sz w:val="32"/>
          <w:szCs w:val="32"/>
          <w:u w:val="none"/>
          <w:lang w:val="en-US" w:eastAsia="zh-CN"/>
        </w:rPr>
        <w:t>7.7 科技保障</w:t>
      </w:r>
    </w:p>
    <w:p>
      <w:pPr>
        <w:adjustRightInd w:val="0"/>
        <w:snapToGrid w:val="0"/>
        <w:spacing w:line="640" w:lineRule="exact"/>
        <w:ind w:firstLine="640" w:firstLineChars="200"/>
        <w:rPr>
          <w:rFonts w:hint="eastAsia" w:ascii="仿宋" w:hAnsi="仿宋" w:eastAsia="仿宋" w:cs="仿宋"/>
          <w:sz w:val="32"/>
          <w:szCs w:val="32"/>
          <w:u w:val="single"/>
          <w:lang w:val="en-US" w:eastAsia="zh-CN"/>
        </w:rPr>
      </w:pPr>
      <w:r>
        <w:rPr>
          <w:rFonts w:hint="eastAsia" w:ascii="仿宋" w:hAnsi="仿宋" w:eastAsia="仿宋" w:cs="仿宋"/>
          <w:sz w:val="32"/>
          <w:szCs w:val="32"/>
          <w:u w:val="none"/>
          <w:lang w:val="en-US" w:eastAsia="zh-CN"/>
        </w:rPr>
        <w:t xml:space="preserve">7.7.1  </w:t>
      </w:r>
      <w:r>
        <w:rPr>
          <w:rFonts w:hint="eastAsia" w:ascii="仿宋" w:hAnsi="仿宋" w:eastAsia="仿宋" w:cs="仿宋"/>
          <w:sz w:val="32"/>
          <w:szCs w:val="32"/>
          <w:u w:val="single"/>
          <w:lang w:val="en-US" w:eastAsia="zh-CN"/>
        </w:rPr>
        <w:t>建立基于卫星定位、遥感测绘、地理信息系统、模拟仿真、计算机网络等技术的“天地空”一体化的灾害监测预警、分析评估和应急决策支持系统。开展地方空间技术减灾应用示范和培训工作。</w:t>
      </w:r>
    </w:p>
    <w:p>
      <w:pPr>
        <w:adjustRightInd w:val="0"/>
        <w:snapToGrid w:val="0"/>
        <w:spacing w:line="640" w:lineRule="exact"/>
        <w:ind w:firstLine="640" w:firstLineChars="200"/>
        <w:rPr>
          <w:rFonts w:hint="eastAsia" w:ascii="仿宋" w:hAnsi="仿宋" w:eastAsia="仿宋" w:cs="仿宋"/>
          <w:sz w:val="32"/>
          <w:szCs w:val="32"/>
          <w:u w:val="single"/>
          <w:lang w:val="en-US" w:eastAsia="zh-CN"/>
        </w:rPr>
      </w:pPr>
      <w:r>
        <w:rPr>
          <w:rFonts w:hint="eastAsia" w:ascii="仿宋" w:hAnsi="仿宋" w:eastAsia="仿宋" w:cs="仿宋"/>
          <w:sz w:val="32"/>
          <w:szCs w:val="32"/>
          <w:u w:val="single"/>
          <w:lang w:val="en-US" w:eastAsia="zh-CN"/>
        </w:rPr>
        <w:t>7.7.2  组织应急管理、自然资源、生态环境、住房城乡建设、交通运输、水利、农业农村、卫生健康、林业、地震、气象等方面专家开展灾害风险调查，编制全市自然灾害风险区划图，制定相关技术和管理标准。</w:t>
      </w:r>
    </w:p>
    <w:p>
      <w:pPr>
        <w:adjustRightInd w:val="0"/>
        <w:snapToGrid w:val="0"/>
        <w:spacing w:line="640" w:lineRule="exact"/>
        <w:ind w:firstLine="640" w:firstLineChars="200"/>
        <w:rPr>
          <w:rFonts w:hint="eastAsia" w:ascii="仿宋" w:hAnsi="仿宋" w:eastAsia="仿宋" w:cs="仿宋"/>
          <w:sz w:val="32"/>
          <w:szCs w:val="32"/>
          <w:u w:val="single"/>
          <w:lang w:val="en-US" w:eastAsia="zh-CN"/>
        </w:rPr>
      </w:pPr>
      <w:r>
        <w:rPr>
          <w:rFonts w:hint="eastAsia" w:ascii="仿宋" w:hAnsi="仿宋" w:eastAsia="仿宋" w:cs="仿宋"/>
          <w:sz w:val="32"/>
          <w:szCs w:val="32"/>
          <w:u w:val="single"/>
          <w:lang w:val="en-US" w:eastAsia="zh-CN"/>
        </w:rPr>
        <w:t>7.7.3  支持和鼓励高等院校、科研院所、企事业单位、社会组织开展灾害相关领域的科学研究和技术装备开发、推广应用。建立合作机制，鼓励减灾救灾政策理论研究。</w:t>
      </w:r>
    </w:p>
    <w:p>
      <w:pPr>
        <w:adjustRightInd w:val="0"/>
        <w:snapToGrid w:val="0"/>
        <w:spacing w:line="640" w:lineRule="exact"/>
        <w:ind w:firstLine="640" w:firstLineChars="200"/>
        <w:rPr>
          <w:rFonts w:hint="eastAsia" w:ascii="仿宋" w:hAnsi="仿宋" w:eastAsia="仿宋" w:cs="仿宋"/>
          <w:sz w:val="32"/>
          <w:szCs w:val="32"/>
          <w:u w:val="single"/>
          <w:lang w:val="en-US" w:eastAsia="zh-CN"/>
        </w:rPr>
      </w:pPr>
      <w:r>
        <w:rPr>
          <w:rFonts w:hint="eastAsia" w:ascii="仿宋" w:hAnsi="仿宋" w:eastAsia="仿宋" w:cs="仿宋"/>
          <w:sz w:val="32"/>
          <w:szCs w:val="32"/>
          <w:u w:val="single"/>
          <w:lang w:val="en-US" w:eastAsia="zh-CN"/>
        </w:rPr>
        <w:t>7.7.4  不断完善应急广播体系，实现灾情预警预报和减灾救灾信息立体覆盖，加快突发公共事件预警信息发布系统建设，及时向公众发布自然灾害预警。</w:t>
      </w:r>
    </w:p>
    <w:p>
      <w:pPr>
        <w:adjustRightInd w:val="0"/>
        <w:snapToGrid w:val="0"/>
        <w:spacing w:line="640" w:lineRule="exact"/>
        <w:ind w:firstLine="640" w:firstLineChars="200"/>
        <w:rPr>
          <w:rFonts w:hint="eastAsia" w:ascii="楷体" w:hAnsi="楷体" w:eastAsia="楷体" w:cs="楷体"/>
          <w:bCs/>
          <w:sz w:val="32"/>
          <w:szCs w:val="32"/>
          <w:u w:val="none"/>
          <w:lang w:val="en-US" w:eastAsia="zh-CN"/>
        </w:rPr>
      </w:pPr>
      <w:r>
        <w:rPr>
          <w:rFonts w:hint="eastAsia" w:ascii="楷体" w:hAnsi="楷体" w:eastAsia="楷体" w:cs="楷体"/>
          <w:bCs/>
          <w:sz w:val="32"/>
          <w:szCs w:val="32"/>
          <w:u w:val="none"/>
          <w:lang w:val="en-US" w:eastAsia="zh-CN"/>
        </w:rPr>
        <w:t xml:space="preserve">7.8宣传和培训 </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7.</w:t>
      </w:r>
      <w:r>
        <w:rPr>
          <w:rFonts w:hint="eastAsia" w:ascii="仿宋" w:hAnsi="仿宋" w:eastAsia="仿宋" w:cs="仿宋"/>
          <w:sz w:val="32"/>
          <w:szCs w:val="32"/>
          <w:u w:val="none"/>
          <w:lang w:val="en-US" w:eastAsia="zh-CN"/>
        </w:rPr>
        <w:t>8</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1</w:t>
      </w:r>
      <w:r>
        <w:rPr>
          <w:rFonts w:hint="eastAsia" w:ascii="仿宋" w:hAnsi="仿宋" w:eastAsia="仿宋" w:cs="仿宋"/>
          <w:sz w:val="32"/>
          <w:szCs w:val="32"/>
          <w:u w:val="none"/>
        </w:rPr>
        <w:t xml:space="preserve">  组织开展</w:t>
      </w:r>
      <w:r>
        <w:rPr>
          <w:rFonts w:hint="eastAsia" w:ascii="仿宋" w:hAnsi="仿宋" w:eastAsia="仿宋" w:cs="仿宋"/>
          <w:sz w:val="32"/>
          <w:szCs w:val="32"/>
          <w:u w:val="none"/>
          <w:lang w:eastAsia="zh-CN"/>
        </w:rPr>
        <w:t>全市性</w:t>
      </w:r>
      <w:r>
        <w:rPr>
          <w:rFonts w:hint="eastAsia" w:ascii="仿宋" w:hAnsi="仿宋" w:eastAsia="仿宋" w:cs="仿宋"/>
          <w:sz w:val="32"/>
          <w:szCs w:val="32"/>
          <w:u w:val="none"/>
        </w:rPr>
        <w:t>防灾减灾</w:t>
      </w:r>
      <w:r>
        <w:rPr>
          <w:rFonts w:hint="eastAsia" w:ascii="仿宋" w:hAnsi="仿宋" w:eastAsia="仿宋" w:cs="仿宋"/>
          <w:sz w:val="32"/>
          <w:szCs w:val="32"/>
          <w:u w:val="single"/>
          <w:lang w:eastAsia="zh-CN"/>
        </w:rPr>
        <w:t>救灾集中</w:t>
      </w:r>
      <w:r>
        <w:rPr>
          <w:rFonts w:hint="eastAsia" w:ascii="仿宋" w:hAnsi="仿宋" w:eastAsia="仿宋" w:cs="仿宋"/>
          <w:sz w:val="32"/>
          <w:szCs w:val="32"/>
          <w:u w:val="none"/>
          <w:lang w:eastAsia="zh-CN"/>
        </w:rPr>
        <w:t>宣传</w:t>
      </w:r>
      <w:r>
        <w:rPr>
          <w:rFonts w:hint="eastAsia" w:ascii="仿宋" w:hAnsi="仿宋" w:eastAsia="仿宋" w:cs="仿宋"/>
          <w:sz w:val="32"/>
          <w:szCs w:val="32"/>
          <w:u w:val="single"/>
        </w:rPr>
        <w:t>教</w:t>
      </w:r>
      <w:r>
        <w:rPr>
          <w:rFonts w:hint="eastAsia" w:ascii="仿宋" w:hAnsi="仿宋" w:eastAsia="仿宋" w:cs="仿宋"/>
          <w:sz w:val="32"/>
          <w:szCs w:val="32"/>
          <w:u w:val="none"/>
        </w:rPr>
        <w:t>育活动，</w:t>
      </w:r>
      <w:r>
        <w:rPr>
          <w:rFonts w:hint="eastAsia" w:ascii="仿宋" w:hAnsi="仿宋" w:eastAsia="仿宋" w:cs="仿宋"/>
          <w:sz w:val="32"/>
          <w:szCs w:val="32"/>
          <w:u w:val="single"/>
          <w:lang w:eastAsia="zh-CN"/>
        </w:rPr>
        <w:t>相关部门依职责利用各种媒体宣传应急管理法律法规和防灾避险、自救互救等方面的常识，</w:t>
      </w:r>
      <w:r>
        <w:rPr>
          <w:rFonts w:hint="eastAsia" w:ascii="仿宋" w:hAnsi="仿宋" w:eastAsia="仿宋" w:cs="仿宋"/>
          <w:sz w:val="32"/>
          <w:szCs w:val="32"/>
          <w:u w:val="none"/>
        </w:rPr>
        <w:t>组织好“</w:t>
      </w:r>
      <w:r>
        <w:rPr>
          <w:rFonts w:hint="eastAsia" w:ascii="仿宋" w:hAnsi="仿宋" w:eastAsia="仿宋" w:cs="仿宋"/>
          <w:sz w:val="32"/>
          <w:szCs w:val="32"/>
          <w:u w:val="none"/>
          <w:lang w:eastAsia="zh-CN"/>
        </w:rPr>
        <w:t>全国</w:t>
      </w:r>
      <w:r>
        <w:rPr>
          <w:rFonts w:hint="eastAsia" w:ascii="仿宋" w:hAnsi="仿宋" w:eastAsia="仿宋" w:cs="仿宋"/>
          <w:sz w:val="32"/>
          <w:szCs w:val="32"/>
          <w:u w:val="none"/>
        </w:rPr>
        <w:t>防灾减灾日”“</w:t>
      </w:r>
      <w:r>
        <w:rPr>
          <w:rFonts w:hint="eastAsia" w:ascii="仿宋" w:hAnsi="仿宋" w:eastAsia="仿宋" w:cs="仿宋"/>
          <w:sz w:val="32"/>
          <w:szCs w:val="32"/>
          <w:u w:val="none"/>
          <w:lang w:eastAsia="zh-CN"/>
        </w:rPr>
        <w:t>全国消防</w:t>
      </w:r>
      <w:r>
        <w:rPr>
          <w:rFonts w:hint="eastAsia" w:ascii="仿宋" w:hAnsi="仿宋" w:eastAsia="仿宋" w:cs="仿宋"/>
          <w:sz w:val="32"/>
          <w:szCs w:val="32"/>
          <w:u w:val="none"/>
        </w:rPr>
        <w:t>日”“全国科普日”</w:t>
      </w:r>
      <w:r>
        <w:rPr>
          <w:rFonts w:hint="eastAsia" w:ascii="仿宋" w:hAnsi="仿宋" w:eastAsia="仿宋" w:cs="仿宋"/>
          <w:sz w:val="32"/>
          <w:szCs w:val="32"/>
          <w:u w:val="none"/>
          <w:lang w:eastAsia="zh-CN"/>
        </w:rPr>
        <w:t>“全国科技活动周”</w:t>
      </w:r>
      <w:r>
        <w:rPr>
          <w:rFonts w:hint="eastAsia" w:ascii="仿宋" w:hAnsi="仿宋" w:eastAsia="仿宋" w:cs="仿宋"/>
          <w:sz w:val="32"/>
          <w:szCs w:val="32"/>
          <w:u w:val="none"/>
        </w:rPr>
        <w:t>“国际减灾日”“世界急救日”“</w:t>
      </w:r>
      <w:r>
        <w:rPr>
          <w:rFonts w:hint="eastAsia" w:ascii="仿宋" w:hAnsi="仿宋" w:eastAsia="仿宋" w:cs="仿宋"/>
          <w:sz w:val="32"/>
          <w:szCs w:val="32"/>
          <w:u w:val="none"/>
          <w:lang w:eastAsia="zh-CN"/>
        </w:rPr>
        <w:t>世界水日</w:t>
      </w:r>
      <w:r>
        <w:rPr>
          <w:rFonts w:hint="eastAsia" w:ascii="仿宋" w:hAnsi="仿宋" w:eastAsia="仿宋" w:cs="仿宋"/>
          <w:sz w:val="32"/>
          <w:szCs w:val="32"/>
          <w:u w:val="none"/>
        </w:rPr>
        <w:t>”</w:t>
      </w:r>
      <w:r>
        <w:rPr>
          <w:rFonts w:hint="eastAsia" w:ascii="仿宋" w:hAnsi="仿宋" w:eastAsia="仿宋" w:cs="仿宋"/>
          <w:sz w:val="32"/>
          <w:szCs w:val="32"/>
          <w:u w:val="none"/>
          <w:lang w:eastAsia="zh-CN"/>
        </w:rPr>
        <w:t>“世界地球日”“世界气象日”</w:t>
      </w:r>
      <w:r>
        <w:rPr>
          <w:rFonts w:hint="eastAsia" w:ascii="仿宋" w:hAnsi="仿宋" w:eastAsia="仿宋" w:cs="仿宋"/>
          <w:sz w:val="32"/>
          <w:szCs w:val="32"/>
          <w:u w:val="none"/>
        </w:rPr>
        <w:t>和“国际民防日”等活动，</w:t>
      </w:r>
      <w:r>
        <w:rPr>
          <w:rFonts w:hint="eastAsia" w:ascii="仿宋" w:hAnsi="仿宋" w:eastAsia="仿宋" w:cs="仿宋"/>
          <w:sz w:val="32"/>
          <w:szCs w:val="32"/>
          <w:u w:val="single"/>
          <w:lang w:eastAsia="zh-CN"/>
        </w:rPr>
        <w:t>推进防灾减灾救灾知识进企业、进农村、进社区、进学校、进家庭，加强防灾减灾科普宣传教育，提高公众防灾减灾意识和科学防灾减灾能力</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仿宋" w:hAnsi="仿宋" w:eastAsia="仿宋" w:cs="仿宋"/>
          <w:sz w:val="32"/>
          <w:szCs w:val="32"/>
          <w:u w:val="single"/>
          <w:lang w:eastAsia="zh-CN"/>
        </w:rPr>
      </w:pPr>
      <w:r>
        <w:rPr>
          <w:rFonts w:hint="eastAsia" w:ascii="仿宋" w:hAnsi="仿宋" w:eastAsia="仿宋" w:cs="仿宋"/>
          <w:sz w:val="32"/>
          <w:szCs w:val="32"/>
          <w:u w:val="none"/>
        </w:rPr>
        <w:t>7.</w:t>
      </w:r>
      <w:r>
        <w:rPr>
          <w:rFonts w:hint="eastAsia" w:ascii="仿宋" w:hAnsi="仿宋" w:eastAsia="仿宋" w:cs="仿宋"/>
          <w:sz w:val="32"/>
          <w:szCs w:val="32"/>
          <w:u w:val="none"/>
          <w:lang w:val="en-US" w:eastAsia="zh-CN"/>
        </w:rPr>
        <w:t>8</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2</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eastAsia="zh-CN"/>
        </w:rPr>
        <w:t>推行灾害信息员培训制度。</w:t>
      </w:r>
      <w:r>
        <w:rPr>
          <w:rFonts w:hint="eastAsia" w:ascii="仿宋" w:hAnsi="仿宋" w:eastAsia="仿宋" w:cs="仿宋"/>
          <w:sz w:val="32"/>
          <w:szCs w:val="32"/>
          <w:u w:val="single"/>
          <w:lang w:eastAsia="zh-CN"/>
        </w:rPr>
        <w:t>各级应急管理</w:t>
      </w:r>
      <w:r>
        <w:rPr>
          <w:rFonts w:hint="eastAsia" w:ascii="仿宋" w:hAnsi="仿宋" w:eastAsia="仿宋" w:cs="仿宋"/>
          <w:sz w:val="32"/>
          <w:szCs w:val="32"/>
          <w:u w:val="none"/>
          <w:lang w:eastAsia="zh-CN"/>
        </w:rPr>
        <w:t>部门</w:t>
      </w:r>
      <w:r>
        <w:rPr>
          <w:rFonts w:hint="eastAsia" w:ascii="仿宋" w:hAnsi="仿宋" w:eastAsia="仿宋" w:cs="仿宋"/>
          <w:sz w:val="32"/>
          <w:szCs w:val="32"/>
          <w:u w:val="single"/>
          <w:lang w:eastAsia="zh-CN"/>
        </w:rPr>
        <w:t>每年组织一至两次灾害管理人员的培训</w:t>
      </w:r>
      <w:r>
        <w:rPr>
          <w:rFonts w:hint="eastAsia" w:ascii="仿宋" w:hAnsi="仿宋" w:eastAsia="仿宋" w:cs="仿宋"/>
          <w:sz w:val="32"/>
          <w:szCs w:val="32"/>
          <w:u w:val="none"/>
          <w:lang w:eastAsia="zh-CN"/>
        </w:rPr>
        <w:t>，</w:t>
      </w:r>
      <w:r>
        <w:rPr>
          <w:rFonts w:hint="eastAsia" w:ascii="仿宋" w:hAnsi="仿宋" w:eastAsia="仿宋" w:cs="仿宋"/>
          <w:sz w:val="32"/>
          <w:szCs w:val="32"/>
          <w:u w:val="single"/>
          <w:lang w:eastAsia="zh-CN"/>
        </w:rPr>
        <w:t>县级应急管理部门应指导乡镇政府组织开展灾害信息员培训，确保市、县、乡、村四级灾害信息员每年至少培训一次</w:t>
      </w:r>
      <w:r>
        <w:rPr>
          <w:rFonts w:hint="eastAsia" w:ascii="仿宋" w:hAnsi="仿宋" w:eastAsia="仿宋" w:cs="仿宋"/>
          <w:sz w:val="32"/>
          <w:szCs w:val="32"/>
          <w:u w:val="single"/>
        </w:rPr>
        <w:t>。</w:t>
      </w:r>
      <w:r>
        <w:rPr>
          <w:rFonts w:hint="eastAsia" w:ascii="仿宋" w:hAnsi="仿宋" w:eastAsia="仿宋" w:cs="仿宋"/>
          <w:sz w:val="32"/>
          <w:szCs w:val="32"/>
          <w:u w:val="single"/>
          <w:lang w:eastAsia="zh-CN"/>
        </w:rPr>
        <w:t>不定期开展对地方政府分管领导、各类专业救灾应急队伍、社会组织、社会工作者、志愿者培训。</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8  附则</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8.1　术语解释</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本预案所称自然灾害主要包括干洪涝、旱</w:t>
      </w:r>
      <w:r>
        <w:rPr>
          <w:rFonts w:hint="eastAsia" w:ascii="仿宋" w:hAnsi="仿宋" w:eastAsia="仿宋" w:cs="仿宋"/>
          <w:sz w:val="32"/>
          <w:szCs w:val="32"/>
          <w:u w:val="none"/>
          <w:lang w:eastAsia="zh-CN"/>
        </w:rPr>
        <w:t>等</w:t>
      </w:r>
      <w:r>
        <w:rPr>
          <w:rFonts w:hint="eastAsia" w:ascii="仿宋" w:hAnsi="仿宋" w:eastAsia="仿宋" w:cs="仿宋"/>
          <w:sz w:val="32"/>
          <w:szCs w:val="32"/>
          <w:u w:val="single"/>
          <w:lang w:eastAsia="zh-CN"/>
        </w:rPr>
        <w:t>水旱</w:t>
      </w:r>
      <w:r>
        <w:rPr>
          <w:rFonts w:hint="eastAsia" w:ascii="仿宋" w:hAnsi="仿宋" w:eastAsia="仿宋" w:cs="仿宋"/>
          <w:sz w:val="32"/>
          <w:szCs w:val="32"/>
          <w:u w:val="none"/>
        </w:rPr>
        <w:t>灾害</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台风、风雹、低温冷冻、</w:t>
      </w:r>
      <w:r>
        <w:rPr>
          <w:rFonts w:hint="eastAsia" w:ascii="仿宋" w:hAnsi="仿宋" w:eastAsia="仿宋" w:cs="仿宋"/>
          <w:sz w:val="32"/>
          <w:szCs w:val="32"/>
          <w:u w:val="single"/>
          <w:lang w:eastAsia="zh-CN"/>
        </w:rPr>
        <w:t>高温</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雪</w:t>
      </w:r>
      <w:r>
        <w:rPr>
          <w:rFonts w:hint="eastAsia" w:ascii="仿宋" w:hAnsi="仿宋" w:eastAsia="仿宋" w:cs="仿宋"/>
          <w:sz w:val="32"/>
          <w:szCs w:val="32"/>
          <w:u w:val="none"/>
          <w:lang w:eastAsia="zh-CN"/>
        </w:rPr>
        <w:t>灾</w:t>
      </w:r>
      <w:r>
        <w:rPr>
          <w:rFonts w:hint="eastAsia" w:ascii="仿宋" w:hAnsi="仿宋" w:eastAsia="仿宋" w:cs="仿宋"/>
          <w:sz w:val="32"/>
          <w:szCs w:val="32"/>
          <w:u w:val="none"/>
        </w:rPr>
        <w:t>等气象灾害</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地震灾害，地质灾害，森林火灾和生物灾害等。</w:t>
      </w:r>
    </w:p>
    <w:p>
      <w:pPr>
        <w:adjustRightInd w:val="0"/>
        <w:snapToGrid w:val="0"/>
        <w:spacing w:line="640" w:lineRule="exact"/>
        <w:ind w:firstLine="640" w:firstLineChars="200"/>
        <w:rPr>
          <w:rFonts w:hint="eastAsia" w:ascii="楷体" w:hAnsi="楷体" w:eastAsia="楷体" w:cs="楷体"/>
          <w:bCs/>
          <w:sz w:val="32"/>
          <w:szCs w:val="32"/>
          <w:u w:val="none"/>
          <w:lang w:eastAsia="zh-CN"/>
        </w:rPr>
      </w:pPr>
      <w:r>
        <w:rPr>
          <w:rFonts w:hint="eastAsia" w:ascii="楷体" w:hAnsi="楷体" w:eastAsia="楷体" w:cs="楷体"/>
          <w:bCs/>
          <w:sz w:val="32"/>
          <w:szCs w:val="32"/>
          <w:u w:val="none"/>
        </w:rPr>
        <w:t>8.2　</w:t>
      </w:r>
      <w:r>
        <w:rPr>
          <w:rFonts w:hint="eastAsia" w:ascii="楷体" w:hAnsi="楷体" w:eastAsia="楷体" w:cs="楷体"/>
          <w:bCs/>
          <w:sz w:val="32"/>
          <w:szCs w:val="32"/>
          <w:u w:val="none"/>
          <w:lang w:eastAsia="zh-CN"/>
        </w:rPr>
        <w:t>责任与奖惩</w:t>
      </w:r>
    </w:p>
    <w:p>
      <w:pPr>
        <w:adjustRightInd w:val="0"/>
        <w:snapToGrid w:val="0"/>
        <w:spacing w:line="640" w:lineRule="exact"/>
        <w:ind w:firstLine="640" w:firstLineChars="200"/>
        <w:rPr>
          <w:rFonts w:hint="eastAsia" w:ascii="仿宋" w:hAnsi="仿宋" w:eastAsia="仿宋" w:cs="仿宋"/>
          <w:b/>
          <w:bCs/>
          <w:sz w:val="32"/>
          <w:szCs w:val="32"/>
          <w:u w:val="none"/>
        </w:rPr>
      </w:pPr>
      <w:r>
        <w:rPr>
          <w:rFonts w:hint="eastAsia" w:ascii="仿宋" w:hAnsi="仿宋" w:eastAsia="仿宋" w:cs="仿宋"/>
          <w:sz w:val="32"/>
          <w:szCs w:val="32"/>
          <w:u w:val="single"/>
          <w:lang w:eastAsia="zh-CN"/>
        </w:rPr>
        <w:t>各地、各部门要切实压实责任，严格落实任务要求，对在自然灾害救助过程中表现突出、作出突出贡献的集体和个人，按照国家及省有关规定给予表彰奖励。对在自然灾害救助过程中玩忽职守造成损失的，依据国家有关法律法规追究当事人责任；构成犯罪的，依法追究刑事责任</w:t>
      </w:r>
      <w:r>
        <w:rPr>
          <w:rFonts w:hint="eastAsia" w:ascii="仿宋" w:hAnsi="仿宋" w:eastAsia="仿宋" w:cs="仿宋"/>
          <w:sz w:val="32"/>
          <w:szCs w:val="32"/>
          <w:u w:val="none"/>
        </w:rPr>
        <w:t>。</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8.3　预案管理</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本预案由</w:t>
      </w:r>
      <w:r>
        <w:rPr>
          <w:rFonts w:hint="eastAsia" w:ascii="仿宋" w:hAnsi="仿宋" w:eastAsia="仿宋" w:cs="仿宋"/>
          <w:sz w:val="32"/>
          <w:szCs w:val="32"/>
          <w:u w:val="none"/>
          <w:lang w:eastAsia="zh-CN"/>
        </w:rPr>
        <w:t>市应急局</w:t>
      </w:r>
      <w:r>
        <w:rPr>
          <w:rFonts w:hint="eastAsia" w:ascii="仿宋" w:hAnsi="仿宋" w:eastAsia="仿宋" w:cs="仿宋"/>
          <w:sz w:val="32"/>
          <w:szCs w:val="32"/>
          <w:u w:val="none"/>
          <w:lang w:val="en-US" w:eastAsia="zh-CN"/>
        </w:rPr>
        <w:t>制定</w:t>
      </w:r>
      <w:r>
        <w:rPr>
          <w:rFonts w:hint="eastAsia" w:ascii="仿宋" w:hAnsi="仿宋" w:eastAsia="仿宋" w:cs="仿宋"/>
          <w:sz w:val="32"/>
          <w:szCs w:val="32"/>
          <w:u w:val="none"/>
        </w:rPr>
        <w:t>，报</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政府批准后实施。预案实施后</w:t>
      </w:r>
      <w:r>
        <w:rPr>
          <w:rFonts w:hint="eastAsia" w:ascii="仿宋" w:hAnsi="仿宋" w:eastAsia="仿宋" w:cs="仿宋"/>
          <w:sz w:val="32"/>
          <w:szCs w:val="32"/>
          <w:u w:val="none"/>
          <w:lang w:eastAsia="zh-CN"/>
        </w:rPr>
        <w:t>市应急局</w:t>
      </w:r>
      <w:r>
        <w:rPr>
          <w:rFonts w:hint="eastAsia" w:ascii="仿宋" w:hAnsi="仿宋" w:eastAsia="仿宋" w:cs="仿宋"/>
          <w:sz w:val="32"/>
          <w:szCs w:val="32"/>
          <w:u w:val="none"/>
        </w:rPr>
        <w:t>应适时召集有关部门和专家进行评估，并视情况变化及时修订完善。</w:t>
      </w:r>
      <w:r>
        <w:rPr>
          <w:rFonts w:hint="eastAsia" w:ascii="仿宋" w:hAnsi="仿宋" w:eastAsia="仿宋" w:cs="仿宋"/>
          <w:sz w:val="32"/>
          <w:szCs w:val="32"/>
          <w:u w:val="none"/>
          <w:lang w:eastAsia="zh-CN"/>
        </w:rPr>
        <w:t>县（区）</w:t>
      </w:r>
      <w:r>
        <w:rPr>
          <w:rFonts w:hint="eastAsia" w:ascii="仿宋" w:hAnsi="仿宋" w:eastAsia="仿宋" w:cs="仿宋"/>
          <w:sz w:val="32"/>
          <w:szCs w:val="32"/>
          <w:u w:val="none"/>
        </w:rPr>
        <w:t>人民政府应根据本预案修订本地区自然灾害救助应急预案。有关部门和单位要制定落实本预案任务的工作手册、行动方案等，确保责任落实到位。</w:t>
      </w:r>
    </w:p>
    <w:p>
      <w:pPr>
        <w:adjustRightInd w:val="0"/>
        <w:snapToGrid w:val="0"/>
        <w:spacing w:line="640" w:lineRule="exact"/>
        <w:ind w:firstLine="640" w:firstLineChars="200"/>
        <w:rPr>
          <w:rFonts w:hint="eastAsia" w:ascii="仿宋" w:hAnsi="仿宋" w:eastAsia="仿宋" w:cs="仿宋"/>
          <w:sz w:val="32"/>
          <w:szCs w:val="32"/>
          <w:u w:val="none"/>
          <w:lang w:eastAsia="zh-CN"/>
        </w:rPr>
      </w:pPr>
      <w:r>
        <w:rPr>
          <w:rFonts w:hint="eastAsia" w:ascii="仿宋" w:hAnsi="仿宋" w:eastAsia="仿宋" w:cs="仿宋"/>
          <w:sz w:val="32"/>
          <w:szCs w:val="32"/>
          <w:u w:val="single"/>
          <w:lang w:eastAsia="zh-CN"/>
        </w:rPr>
        <w:t>市安全生产（防灾减灾救灾）</w:t>
      </w:r>
      <w:r>
        <w:rPr>
          <w:rFonts w:hint="eastAsia" w:ascii="仿宋" w:hAnsi="仿宋" w:eastAsia="仿宋" w:cs="仿宋"/>
          <w:sz w:val="32"/>
          <w:szCs w:val="32"/>
          <w:u w:val="none"/>
          <w:lang w:eastAsia="zh-CN"/>
        </w:rPr>
        <w:t>委办公室协同</w:t>
      </w:r>
      <w:r>
        <w:rPr>
          <w:rFonts w:hint="eastAsia" w:ascii="仿宋" w:hAnsi="仿宋" w:eastAsia="仿宋" w:cs="仿宋"/>
          <w:sz w:val="32"/>
          <w:szCs w:val="32"/>
          <w:u w:val="single"/>
          <w:lang w:eastAsia="zh-CN"/>
        </w:rPr>
        <w:t>市安全生产（防灾减灾救灾）委</w:t>
      </w:r>
      <w:r>
        <w:rPr>
          <w:rFonts w:hint="eastAsia" w:ascii="仿宋" w:hAnsi="仿宋" w:eastAsia="仿宋" w:cs="仿宋"/>
          <w:sz w:val="32"/>
          <w:szCs w:val="32"/>
          <w:u w:val="none"/>
          <w:lang w:eastAsia="zh-CN"/>
        </w:rPr>
        <w:t>成员单位制定应急演练计划并定期组织演练。</w:t>
      </w:r>
    </w:p>
    <w:p>
      <w:pPr>
        <w:adjustRightInd w:val="0"/>
        <w:snapToGrid w:val="0"/>
        <w:spacing w:line="640" w:lineRule="exact"/>
        <w:ind w:firstLine="640" w:firstLineChars="200"/>
        <w:rPr>
          <w:rFonts w:hint="eastAsia" w:ascii="楷体" w:hAnsi="楷体" w:eastAsia="楷体" w:cs="楷体"/>
          <w:bCs/>
          <w:sz w:val="32"/>
          <w:szCs w:val="32"/>
          <w:u w:val="none"/>
        </w:rPr>
      </w:pPr>
      <w:r>
        <w:rPr>
          <w:rFonts w:hint="eastAsia" w:ascii="楷体" w:hAnsi="楷体" w:eastAsia="楷体" w:cs="楷体"/>
          <w:bCs/>
          <w:sz w:val="32"/>
          <w:szCs w:val="32"/>
          <w:u w:val="none"/>
        </w:rPr>
        <w:t>8.4　预案解释</w:t>
      </w:r>
    </w:p>
    <w:p>
      <w:pPr>
        <w:adjustRightInd w:val="0"/>
        <w:snapToGrid w:val="0"/>
        <w:spacing w:line="640" w:lineRule="exact"/>
        <w:ind w:firstLine="640" w:firstLineChars="200"/>
        <w:rPr>
          <w:rFonts w:hint="eastAsia" w:ascii="仿宋" w:hAnsi="仿宋" w:eastAsia="仿宋" w:cs="仿宋"/>
          <w:b/>
          <w:bCs/>
          <w:sz w:val="32"/>
          <w:szCs w:val="32"/>
          <w:u w:val="none"/>
        </w:rPr>
      </w:pPr>
      <w:r>
        <w:rPr>
          <w:rFonts w:hint="eastAsia" w:ascii="仿宋" w:hAnsi="仿宋" w:eastAsia="仿宋" w:cs="仿宋"/>
          <w:sz w:val="32"/>
          <w:szCs w:val="32"/>
          <w:u w:val="none"/>
        </w:rPr>
        <w:t>本预案由</w:t>
      </w:r>
      <w:r>
        <w:rPr>
          <w:rFonts w:hint="eastAsia" w:ascii="仿宋" w:hAnsi="仿宋" w:eastAsia="仿宋" w:cs="仿宋"/>
          <w:sz w:val="32"/>
          <w:szCs w:val="32"/>
          <w:u w:val="none"/>
          <w:lang w:eastAsia="zh-CN"/>
        </w:rPr>
        <w:t>市</w:t>
      </w:r>
      <w:r>
        <w:rPr>
          <w:rFonts w:hint="eastAsia" w:ascii="仿宋" w:hAnsi="仿宋" w:eastAsia="仿宋" w:cs="仿宋"/>
          <w:sz w:val="32"/>
          <w:szCs w:val="32"/>
          <w:u w:val="none"/>
        </w:rPr>
        <w:t>应急</w:t>
      </w:r>
      <w:r>
        <w:rPr>
          <w:rFonts w:hint="eastAsia" w:ascii="仿宋" w:hAnsi="仿宋" w:eastAsia="仿宋" w:cs="仿宋"/>
          <w:sz w:val="32"/>
          <w:szCs w:val="32"/>
          <w:u w:val="none"/>
          <w:lang w:eastAsia="zh-CN"/>
        </w:rPr>
        <w:t>局</w:t>
      </w:r>
      <w:r>
        <w:rPr>
          <w:rFonts w:hint="eastAsia" w:ascii="仿宋" w:hAnsi="仿宋" w:eastAsia="仿宋" w:cs="仿宋"/>
          <w:sz w:val="32"/>
          <w:szCs w:val="32"/>
          <w:u w:val="none"/>
        </w:rPr>
        <w:t>负责解释。</w:t>
      </w:r>
    </w:p>
    <w:p>
      <w:pPr>
        <w:adjustRightInd w:val="0"/>
        <w:snapToGrid w:val="0"/>
        <w:spacing w:line="640" w:lineRule="exact"/>
        <w:ind w:firstLine="640" w:firstLineChars="200"/>
        <w:rPr>
          <w:rFonts w:hint="eastAsia" w:ascii="仿宋" w:hAnsi="仿宋" w:eastAsia="仿宋" w:cs="仿宋"/>
          <w:bCs/>
          <w:sz w:val="32"/>
          <w:szCs w:val="32"/>
          <w:u w:val="none"/>
        </w:rPr>
      </w:pPr>
      <w:r>
        <w:rPr>
          <w:rFonts w:hint="eastAsia" w:ascii="仿宋" w:hAnsi="仿宋" w:eastAsia="仿宋" w:cs="仿宋"/>
          <w:bCs/>
          <w:sz w:val="32"/>
          <w:szCs w:val="32"/>
          <w:u w:val="none"/>
        </w:rPr>
        <w:t>8</w:t>
      </w:r>
      <w:r>
        <w:rPr>
          <w:rFonts w:hint="eastAsia" w:ascii="楷体" w:hAnsi="楷体" w:eastAsia="楷体" w:cs="楷体"/>
          <w:bCs/>
          <w:sz w:val="32"/>
          <w:szCs w:val="32"/>
          <w:u w:val="none"/>
        </w:rPr>
        <w:t>.5　预案实施时间</w:t>
      </w:r>
    </w:p>
    <w:p>
      <w:pPr>
        <w:adjustRightInd w:val="0"/>
        <w:snapToGrid w:val="0"/>
        <w:spacing w:line="64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本预案自印发之日起实施。</w:t>
      </w:r>
    </w:p>
    <w:p>
      <w:pPr>
        <w:adjustRightInd w:val="0"/>
        <w:snapToGrid w:val="0"/>
        <w:spacing w:line="640" w:lineRule="exact"/>
        <w:ind w:firstLine="640" w:firstLineChars="200"/>
        <w:rPr>
          <w:rFonts w:hint="eastAsia" w:ascii="仿宋" w:hAnsi="仿宋" w:eastAsia="仿宋" w:cs="仿宋"/>
          <w:sz w:val="32"/>
          <w:szCs w:val="32"/>
          <w:u w:val="none"/>
        </w:rPr>
      </w:pPr>
    </w:p>
    <w:p>
      <w:pPr>
        <w:adjustRightInd w:val="0"/>
        <w:snapToGrid w:val="0"/>
        <w:spacing w:line="640" w:lineRule="exact"/>
        <w:ind w:firstLine="640" w:firstLineChars="200"/>
        <w:rPr>
          <w:rFonts w:hint="default" w:ascii="仿宋" w:hAnsi="仿宋" w:eastAsia="仿宋" w:cs="仿宋"/>
          <w:sz w:val="32"/>
          <w:szCs w:val="32"/>
          <w:u w:val="none"/>
          <w:lang w:val="en-US" w:eastAsia="zh-CN"/>
        </w:rPr>
      </w:pPr>
      <w:r>
        <w:rPr>
          <w:rFonts w:hint="eastAsia" w:ascii="仿宋" w:hAnsi="仿宋" w:eastAsia="仿宋" w:cs="仿宋"/>
          <w:sz w:val="32"/>
          <w:szCs w:val="32"/>
          <w:u w:val="none"/>
          <w:lang w:val="en-US" w:eastAsia="zh-CN"/>
        </w:rPr>
        <w:t xml:space="preserve">                       </w:t>
      </w:r>
    </w:p>
    <w:p>
      <w:pPr>
        <w:rPr>
          <w:u w:val="none"/>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3000509000000000000"/>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SIP)">
    <w:panose1 w:val="03000509000000000000"/>
    <w:charset w:val="86"/>
    <w:family w:val="auto"/>
    <w:pitch w:val="default"/>
    <w:sig w:usb0="00000003" w:usb1="0A0E0800" w:usb2="00000006" w:usb3="00000000" w:csb0="00040001" w:csb1="00000000"/>
  </w:font>
  <w:font w:name="汉仪中宋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仿宋_GB2312"/>
                              <w:lang w:eastAsia="zh-CN"/>
                            </w:rPr>
                          </w:pPr>
                          <w:r>
                            <w:rPr>
                              <w:rFonts w:hint="eastAsia" w:ascii="楷体" w:hAnsi="楷体" w:eastAsia="楷体" w:cs="楷体"/>
                              <w:sz w:val="28"/>
                              <w:szCs w:val="28"/>
                              <w:lang w:eastAsia="zh-CN"/>
                            </w:rPr>
                            <w:fldChar w:fldCharType="begin"/>
                          </w:r>
                          <w:r>
                            <w:rPr>
                              <w:rFonts w:hint="eastAsia" w:ascii="楷体" w:hAnsi="楷体" w:eastAsia="楷体" w:cs="楷体"/>
                              <w:sz w:val="28"/>
                              <w:szCs w:val="28"/>
                              <w:lang w:eastAsia="zh-CN"/>
                            </w:rPr>
                            <w:instrText xml:space="preserve"> PAGE  \* MERGEFORMAT </w:instrText>
                          </w:r>
                          <w:r>
                            <w:rPr>
                              <w:rFonts w:hint="eastAsia" w:ascii="楷体" w:hAnsi="楷体" w:eastAsia="楷体" w:cs="楷体"/>
                              <w:sz w:val="28"/>
                              <w:szCs w:val="28"/>
                              <w:lang w:eastAsia="zh-CN"/>
                            </w:rPr>
                            <w:fldChar w:fldCharType="separate"/>
                          </w:r>
                          <w:r>
                            <w:rPr>
                              <w:rFonts w:hint="eastAsia" w:ascii="楷体" w:hAnsi="楷体" w:eastAsia="楷体" w:cs="楷体"/>
                              <w:sz w:val="28"/>
                              <w:szCs w:val="28"/>
                              <w:lang w:eastAsia="zh-CN"/>
                            </w:rPr>
                            <w:t>1</w:t>
                          </w:r>
                          <w:r>
                            <w:rPr>
                              <w:rFonts w:hint="eastAsia" w:ascii="楷体" w:hAnsi="楷体" w:eastAsia="楷体" w:cs="楷体"/>
                              <w:sz w:val="28"/>
                              <w:szCs w:val="28"/>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2"/>
                      <w:rPr>
                        <w:rFonts w:hint="eastAsia" w:eastAsia="仿宋_GB2312"/>
                        <w:lang w:eastAsia="zh-CN"/>
                      </w:rPr>
                    </w:pPr>
                    <w:r>
                      <w:rPr>
                        <w:rFonts w:hint="eastAsia" w:ascii="楷体" w:hAnsi="楷体" w:eastAsia="楷体" w:cs="楷体"/>
                        <w:sz w:val="28"/>
                        <w:szCs w:val="28"/>
                        <w:lang w:eastAsia="zh-CN"/>
                      </w:rPr>
                      <w:fldChar w:fldCharType="begin"/>
                    </w:r>
                    <w:r>
                      <w:rPr>
                        <w:rFonts w:hint="eastAsia" w:ascii="楷体" w:hAnsi="楷体" w:eastAsia="楷体" w:cs="楷体"/>
                        <w:sz w:val="28"/>
                        <w:szCs w:val="28"/>
                        <w:lang w:eastAsia="zh-CN"/>
                      </w:rPr>
                      <w:instrText xml:space="preserve"> PAGE  \* MERGEFORMAT </w:instrText>
                    </w:r>
                    <w:r>
                      <w:rPr>
                        <w:rFonts w:hint="eastAsia" w:ascii="楷体" w:hAnsi="楷体" w:eastAsia="楷体" w:cs="楷体"/>
                        <w:sz w:val="28"/>
                        <w:szCs w:val="28"/>
                        <w:lang w:eastAsia="zh-CN"/>
                      </w:rPr>
                      <w:fldChar w:fldCharType="separate"/>
                    </w:r>
                    <w:r>
                      <w:rPr>
                        <w:rFonts w:hint="eastAsia" w:ascii="楷体" w:hAnsi="楷体" w:eastAsia="楷体" w:cs="楷体"/>
                        <w:sz w:val="28"/>
                        <w:szCs w:val="28"/>
                        <w:lang w:eastAsia="zh-CN"/>
                      </w:rPr>
                      <w:t>1</w:t>
                    </w:r>
                    <w:r>
                      <w:rPr>
                        <w:rFonts w:hint="eastAsia" w:ascii="楷体" w:hAnsi="楷体" w:eastAsia="楷体" w:cs="楷体"/>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wNjE0MDFhNzFjOGEyYzQxOGI1MzJkYWJhNDk5YmEifQ=="/>
  </w:docVars>
  <w:rsids>
    <w:rsidRoot w:val="4ECA64EF"/>
    <w:rsid w:val="00136C4B"/>
    <w:rsid w:val="003A7FBA"/>
    <w:rsid w:val="00954C31"/>
    <w:rsid w:val="01055CCD"/>
    <w:rsid w:val="015F5565"/>
    <w:rsid w:val="0176597C"/>
    <w:rsid w:val="01927640"/>
    <w:rsid w:val="019928ED"/>
    <w:rsid w:val="01B82438"/>
    <w:rsid w:val="022C5122"/>
    <w:rsid w:val="029772D3"/>
    <w:rsid w:val="030D5B61"/>
    <w:rsid w:val="033A2A1A"/>
    <w:rsid w:val="0367706E"/>
    <w:rsid w:val="03CE1BD6"/>
    <w:rsid w:val="03FB262E"/>
    <w:rsid w:val="04545D1C"/>
    <w:rsid w:val="0491229F"/>
    <w:rsid w:val="04BC1F62"/>
    <w:rsid w:val="04E82B94"/>
    <w:rsid w:val="05515267"/>
    <w:rsid w:val="05BF6F70"/>
    <w:rsid w:val="067628EA"/>
    <w:rsid w:val="06A14AC9"/>
    <w:rsid w:val="06A607BF"/>
    <w:rsid w:val="06E05684"/>
    <w:rsid w:val="07407CDF"/>
    <w:rsid w:val="075A1234"/>
    <w:rsid w:val="076B5857"/>
    <w:rsid w:val="0788278B"/>
    <w:rsid w:val="089D73B4"/>
    <w:rsid w:val="09162B94"/>
    <w:rsid w:val="092A33C0"/>
    <w:rsid w:val="09571654"/>
    <w:rsid w:val="096B2164"/>
    <w:rsid w:val="09AB0A1F"/>
    <w:rsid w:val="09F0576B"/>
    <w:rsid w:val="0A2A233C"/>
    <w:rsid w:val="0A92134D"/>
    <w:rsid w:val="0B034EE3"/>
    <w:rsid w:val="0B036061"/>
    <w:rsid w:val="0B14525F"/>
    <w:rsid w:val="0B4166C9"/>
    <w:rsid w:val="0B4B4149"/>
    <w:rsid w:val="0BAD7A75"/>
    <w:rsid w:val="0BF17AD4"/>
    <w:rsid w:val="0C79770D"/>
    <w:rsid w:val="0D492C61"/>
    <w:rsid w:val="0D564AC0"/>
    <w:rsid w:val="0DE34299"/>
    <w:rsid w:val="0DE86759"/>
    <w:rsid w:val="0E2055ED"/>
    <w:rsid w:val="0E587655"/>
    <w:rsid w:val="0F092020"/>
    <w:rsid w:val="0F2863EE"/>
    <w:rsid w:val="0F3450DA"/>
    <w:rsid w:val="0F4502B2"/>
    <w:rsid w:val="0F706100"/>
    <w:rsid w:val="0F8047B6"/>
    <w:rsid w:val="0FEC1063"/>
    <w:rsid w:val="0FF75F6B"/>
    <w:rsid w:val="102E48B5"/>
    <w:rsid w:val="10303AE2"/>
    <w:rsid w:val="10750A53"/>
    <w:rsid w:val="10831E63"/>
    <w:rsid w:val="10854FD3"/>
    <w:rsid w:val="11385C54"/>
    <w:rsid w:val="119123A2"/>
    <w:rsid w:val="11A85DDA"/>
    <w:rsid w:val="11CA2A4C"/>
    <w:rsid w:val="11D9264F"/>
    <w:rsid w:val="11F33019"/>
    <w:rsid w:val="1237435F"/>
    <w:rsid w:val="12413076"/>
    <w:rsid w:val="132F3218"/>
    <w:rsid w:val="1333099D"/>
    <w:rsid w:val="13392CAD"/>
    <w:rsid w:val="13B73547"/>
    <w:rsid w:val="14236366"/>
    <w:rsid w:val="14257AC5"/>
    <w:rsid w:val="14432B02"/>
    <w:rsid w:val="14755F67"/>
    <w:rsid w:val="14B95ABD"/>
    <w:rsid w:val="14E950F3"/>
    <w:rsid w:val="154A18C8"/>
    <w:rsid w:val="15875F52"/>
    <w:rsid w:val="16834496"/>
    <w:rsid w:val="168B3880"/>
    <w:rsid w:val="16B67D78"/>
    <w:rsid w:val="16DF3650"/>
    <w:rsid w:val="16F01CA5"/>
    <w:rsid w:val="17024E19"/>
    <w:rsid w:val="171A328D"/>
    <w:rsid w:val="173D2372"/>
    <w:rsid w:val="174B6BD2"/>
    <w:rsid w:val="174E7F96"/>
    <w:rsid w:val="17554081"/>
    <w:rsid w:val="17B35C58"/>
    <w:rsid w:val="17C70888"/>
    <w:rsid w:val="17D63ACE"/>
    <w:rsid w:val="18146B2B"/>
    <w:rsid w:val="181629A8"/>
    <w:rsid w:val="182363D0"/>
    <w:rsid w:val="18442D62"/>
    <w:rsid w:val="189B7DA5"/>
    <w:rsid w:val="18C66D91"/>
    <w:rsid w:val="18CB5DA8"/>
    <w:rsid w:val="18F25A42"/>
    <w:rsid w:val="19061883"/>
    <w:rsid w:val="190E51C3"/>
    <w:rsid w:val="192128CC"/>
    <w:rsid w:val="198A6AFD"/>
    <w:rsid w:val="19A72EB7"/>
    <w:rsid w:val="1A1E724E"/>
    <w:rsid w:val="1A35570C"/>
    <w:rsid w:val="1ADB56DD"/>
    <w:rsid w:val="1AFA7EC1"/>
    <w:rsid w:val="1B391A9C"/>
    <w:rsid w:val="1B401424"/>
    <w:rsid w:val="1B4470C7"/>
    <w:rsid w:val="1B79665D"/>
    <w:rsid w:val="1B915746"/>
    <w:rsid w:val="1BBE6A01"/>
    <w:rsid w:val="1C5E0E1A"/>
    <w:rsid w:val="1C821221"/>
    <w:rsid w:val="1CC25998"/>
    <w:rsid w:val="1CE82036"/>
    <w:rsid w:val="1CEC7ED1"/>
    <w:rsid w:val="1D357983"/>
    <w:rsid w:val="1DF4614E"/>
    <w:rsid w:val="1DFB55F3"/>
    <w:rsid w:val="1E1F4CD3"/>
    <w:rsid w:val="1E885461"/>
    <w:rsid w:val="1E8E32F6"/>
    <w:rsid w:val="1F0209E1"/>
    <w:rsid w:val="1F0E4FEE"/>
    <w:rsid w:val="1FD50F66"/>
    <w:rsid w:val="1FF142D8"/>
    <w:rsid w:val="2031368A"/>
    <w:rsid w:val="20AE6EB9"/>
    <w:rsid w:val="20C73076"/>
    <w:rsid w:val="21472A39"/>
    <w:rsid w:val="21C56F36"/>
    <w:rsid w:val="21D43084"/>
    <w:rsid w:val="22603438"/>
    <w:rsid w:val="22CC37C3"/>
    <w:rsid w:val="232D5996"/>
    <w:rsid w:val="23687206"/>
    <w:rsid w:val="23756964"/>
    <w:rsid w:val="23BC464F"/>
    <w:rsid w:val="23E56127"/>
    <w:rsid w:val="23E87729"/>
    <w:rsid w:val="24164486"/>
    <w:rsid w:val="24D60FB0"/>
    <w:rsid w:val="24DD7A59"/>
    <w:rsid w:val="252817F1"/>
    <w:rsid w:val="255B7643"/>
    <w:rsid w:val="25AC5567"/>
    <w:rsid w:val="25E65DB0"/>
    <w:rsid w:val="25FA43B4"/>
    <w:rsid w:val="26260142"/>
    <w:rsid w:val="269D20ED"/>
    <w:rsid w:val="270867BD"/>
    <w:rsid w:val="27722AD0"/>
    <w:rsid w:val="279D2FB1"/>
    <w:rsid w:val="27DA0163"/>
    <w:rsid w:val="27DC747E"/>
    <w:rsid w:val="27F63F01"/>
    <w:rsid w:val="281E4DA4"/>
    <w:rsid w:val="282F630F"/>
    <w:rsid w:val="28355CE1"/>
    <w:rsid w:val="28877D7D"/>
    <w:rsid w:val="289F4511"/>
    <w:rsid w:val="28B165D9"/>
    <w:rsid w:val="290E2386"/>
    <w:rsid w:val="292651BE"/>
    <w:rsid w:val="293A0CE6"/>
    <w:rsid w:val="29662B40"/>
    <w:rsid w:val="29CE02DA"/>
    <w:rsid w:val="29D27EC4"/>
    <w:rsid w:val="29F944DA"/>
    <w:rsid w:val="2A2B53D0"/>
    <w:rsid w:val="2A7E294A"/>
    <w:rsid w:val="2A9E191C"/>
    <w:rsid w:val="2AA86295"/>
    <w:rsid w:val="2ABF02A6"/>
    <w:rsid w:val="2B126894"/>
    <w:rsid w:val="2B6D028B"/>
    <w:rsid w:val="2B7109B2"/>
    <w:rsid w:val="2C2D166C"/>
    <w:rsid w:val="2C907444"/>
    <w:rsid w:val="2C9F197B"/>
    <w:rsid w:val="2CB80D7D"/>
    <w:rsid w:val="2CC80ED2"/>
    <w:rsid w:val="2CED784E"/>
    <w:rsid w:val="2D682A20"/>
    <w:rsid w:val="2DF455CB"/>
    <w:rsid w:val="2E7E3E13"/>
    <w:rsid w:val="2E8B665B"/>
    <w:rsid w:val="2E9E7F93"/>
    <w:rsid w:val="2EAE6417"/>
    <w:rsid w:val="2F49055D"/>
    <w:rsid w:val="2F4E5EC1"/>
    <w:rsid w:val="2F5F5A27"/>
    <w:rsid w:val="2FFDFEDC"/>
    <w:rsid w:val="300215E5"/>
    <w:rsid w:val="30177D55"/>
    <w:rsid w:val="30203E6D"/>
    <w:rsid w:val="3036152E"/>
    <w:rsid w:val="304300EC"/>
    <w:rsid w:val="304D2E1D"/>
    <w:rsid w:val="308A5DB4"/>
    <w:rsid w:val="30E60007"/>
    <w:rsid w:val="31607055"/>
    <w:rsid w:val="31ED0EC2"/>
    <w:rsid w:val="320A2ABE"/>
    <w:rsid w:val="32156AE5"/>
    <w:rsid w:val="325F5E35"/>
    <w:rsid w:val="326773AF"/>
    <w:rsid w:val="32845CE2"/>
    <w:rsid w:val="33035BFD"/>
    <w:rsid w:val="33134E71"/>
    <w:rsid w:val="33533E20"/>
    <w:rsid w:val="338C0FB8"/>
    <w:rsid w:val="34747B87"/>
    <w:rsid w:val="34A90605"/>
    <w:rsid w:val="34B95F8B"/>
    <w:rsid w:val="34F14D3E"/>
    <w:rsid w:val="354D3EA9"/>
    <w:rsid w:val="356D4340"/>
    <w:rsid w:val="357B24B6"/>
    <w:rsid w:val="35FB5DBA"/>
    <w:rsid w:val="3637104B"/>
    <w:rsid w:val="364A50C8"/>
    <w:rsid w:val="366B5D27"/>
    <w:rsid w:val="369571B1"/>
    <w:rsid w:val="36B7576F"/>
    <w:rsid w:val="37180EF8"/>
    <w:rsid w:val="375B342A"/>
    <w:rsid w:val="376022CB"/>
    <w:rsid w:val="376B62E2"/>
    <w:rsid w:val="37FD4E92"/>
    <w:rsid w:val="383B5867"/>
    <w:rsid w:val="383E7EE4"/>
    <w:rsid w:val="38A24CCD"/>
    <w:rsid w:val="38DB01DF"/>
    <w:rsid w:val="39584963"/>
    <w:rsid w:val="395A7803"/>
    <w:rsid w:val="399E27B0"/>
    <w:rsid w:val="39E154B7"/>
    <w:rsid w:val="3A155663"/>
    <w:rsid w:val="3A1A0893"/>
    <w:rsid w:val="3A51250F"/>
    <w:rsid w:val="3A583C64"/>
    <w:rsid w:val="3A780ADF"/>
    <w:rsid w:val="3A7A5AD2"/>
    <w:rsid w:val="3A7B7C6D"/>
    <w:rsid w:val="3AB51C70"/>
    <w:rsid w:val="3AE32B34"/>
    <w:rsid w:val="3B6961F0"/>
    <w:rsid w:val="3BC65346"/>
    <w:rsid w:val="3BF155F1"/>
    <w:rsid w:val="3C190FD4"/>
    <w:rsid w:val="3C31682B"/>
    <w:rsid w:val="3C3B59EB"/>
    <w:rsid w:val="3C3C2D43"/>
    <w:rsid w:val="3C567053"/>
    <w:rsid w:val="3C8F7316"/>
    <w:rsid w:val="3CAB7EC8"/>
    <w:rsid w:val="3CF73A6D"/>
    <w:rsid w:val="3DA131FD"/>
    <w:rsid w:val="3DE7C756"/>
    <w:rsid w:val="3E7F7508"/>
    <w:rsid w:val="3E7F87A6"/>
    <w:rsid w:val="3EF37D48"/>
    <w:rsid w:val="3F235682"/>
    <w:rsid w:val="3F9D3EE1"/>
    <w:rsid w:val="3FCB06EA"/>
    <w:rsid w:val="3FFFDEB6"/>
    <w:rsid w:val="402C52AB"/>
    <w:rsid w:val="40462B15"/>
    <w:rsid w:val="40664832"/>
    <w:rsid w:val="40691ECA"/>
    <w:rsid w:val="40C10750"/>
    <w:rsid w:val="41270038"/>
    <w:rsid w:val="419B7BE5"/>
    <w:rsid w:val="41A54929"/>
    <w:rsid w:val="41EF2365"/>
    <w:rsid w:val="42A11F04"/>
    <w:rsid w:val="43022DB2"/>
    <w:rsid w:val="43370708"/>
    <w:rsid w:val="4359529B"/>
    <w:rsid w:val="437F7E8E"/>
    <w:rsid w:val="43BA264D"/>
    <w:rsid w:val="43BC36EC"/>
    <w:rsid w:val="43BF70DE"/>
    <w:rsid w:val="44161F11"/>
    <w:rsid w:val="443F4EDA"/>
    <w:rsid w:val="449E2C75"/>
    <w:rsid w:val="44A34AB6"/>
    <w:rsid w:val="44E02F83"/>
    <w:rsid w:val="45887FDA"/>
    <w:rsid w:val="460A3EB2"/>
    <w:rsid w:val="463B402A"/>
    <w:rsid w:val="464A534D"/>
    <w:rsid w:val="464A5AB6"/>
    <w:rsid w:val="46507129"/>
    <w:rsid w:val="46865AA5"/>
    <w:rsid w:val="46A41C10"/>
    <w:rsid w:val="47214D64"/>
    <w:rsid w:val="473304A9"/>
    <w:rsid w:val="473E4CB6"/>
    <w:rsid w:val="47B10A89"/>
    <w:rsid w:val="47FC5BD8"/>
    <w:rsid w:val="48342D9E"/>
    <w:rsid w:val="484A01E5"/>
    <w:rsid w:val="48FD385A"/>
    <w:rsid w:val="491F42B6"/>
    <w:rsid w:val="493279A7"/>
    <w:rsid w:val="49353B8A"/>
    <w:rsid w:val="4947151E"/>
    <w:rsid w:val="49767375"/>
    <w:rsid w:val="499524F4"/>
    <w:rsid w:val="4A245053"/>
    <w:rsid w:val="4A3414FD"/>
    <w:rsid w:val="4A3E5653"/>
    <w:rsid w:val="4A5F21CF"/>
    <w:rsid w:val="4A6B7B66"/>
    <w:rsid w:val="4A924FBE"/>
    <w:rsid w:val="4AED4BAA"/>
    <w:rsid w:val="4B262BA9"/>
    <w:rsid w:val="4B290E7B"/>
    <w:rsid w:val="4BCD4A3C"/>
    <w:rsid w:val="4BDF1563"/>
    <w:rsid w:val="4BEF0730"/>
    <w:rsid w:val="4C434D7C"/>
    <w:rsid w:val="4CEA7877"/>
    <w:rsid w:val="4D477142"/>
    <w:rsid w:val="4D9C4AA1"/>
    <w:rsid w:val="4DA7447A"/>
    <w:rsid w:val="4DB33B61"/>
    <w:rsid w:val="4DBE3B93"/>
    <w:rsid w:val="4DF75109"/>
    <w:rsid w:val="4E0C4353"/>
    <w:rsid w:val="4E8642A4"/>
    <w:rsid w:val="4EB946C7"/>
    <w:rsid w:val="4ECA64EF"/>
    <w:rsid w:val="4F0657B1"/>
    <w:rsid w:val="4F4D1350"/>
    <w:rsid w:val="4FB65142"/>
    <w:rsid w:val="4FB674A4"/>
    <w:rsid w:val="4FCD2962"/>
    <w:rsid w:val="4FED3E54"/>
    <w:rsid w:val="4FED6847"/>
    <w:rsid w:val="502B6EFE"/>
    <w:rsid w:val="50687CFD"/>
    <w:rsid w:val="50797039"/>
    <w:rsid w:val="508856DF"/>
    <w:rsid w:val="50932826"/>
    <w:rsid w:val="51584CC1"/>
    <w:rsid w:val="51706872"/>
    <w:rsid w:val="518A48B5"/>
    <w:rsid w:val="518B2285"/>
    <w:rsid w:val="51AA37EC"/>
    <w:rsid w:val="51FF2EAB"/>
    <w:rsid w:val="52214A5D"/>
    <w:rsid w:val="52376EA6"/>
    <w:rsid w:val="5253508A"/>
    <w:rsid w:val="52EF5036"/>
    <w:rsid w:val="53010E43"/>
    <w:rsid w:val="530355A9"/>
    <w:rsid w:val="531E6325"/>
    <w:rsid w:val="5359133C"/>
    <w:rsid w:val="53D9172F"/>
    <w:rsid w:val="544D1B39"/>
    <w:rsid w:val="54970FBA"/>
    <w:rsid w:val="54B440A7"/>
    <w:rsid w:val="54B97F7C"/>
    <w:rsid w:val="55812527"/>
    <w:rsid w:val="558565DB"/>
    <w:rsid w:val="55B0252C"/>
    <w:rsid w:val="561C0132"/>
    <w:rsid w:val="562156F5"/>
    <w:rsid w:val="5643527D"/>
    <w:rsid w:val="56703AEC"/>
    <w:rsid w:val="56981846"/>
    <w:rsid w:val="56B57E6A"/>
    <w:rsid w:val="56B969CF"/>
    <w:rsid w:val="56BC1017"/>
    <w:rsid w:val="56F5AF5D"/>
    <w:rsid w:val="577564E9"/>
    <w:rsid w:val="579738F2"/>
    <w:rsid w:val="57AD619D"/>
    <w:rsid w:val="57FE8013"/>
    <w:rsid w:val="587A7601"/>
    <w:rsid w:val="58AD168D"/>
    <w:rsid w:val="58F702C5"/>
    <w:rsid w:val="591F6362"/>
    <w:rsid w:val="5946487D"/>
    <w:rsid w:val="594F5521"/>
    <w:rsid w:val="59AC7803"/>
    <w:rsid w:val="59AF23EF"/>
    <w:rsid w:val="59C748DC"/>
    <w:rsid w:val="59ED0039"/>
    <w:rsid w:val="5A247A48"/>
    <w:rsid w:val="5B2C38FA"/>
    <w:rsid w:val="5B374919"/>
    <w:rsid w:val="5B4209D6"/>
    <w:rsid w:val="5B661202"/>
    <w:rsid w:val="5B667984"/>
    <w:rsid w:val="5B9462A0"/>
    <w:rsid w:val="5C2F702E"/>
    <w:rsid w:val="5CCF0478"/>
    <w:rsid w:val="5CFC7CBE"/>
    <w:rsid w:val="5E37331C"/>
    <w:rsid w:val="5E3B2B2B"/>
    <w:rsid w:val="5E960581"/>
    <w:rsid w:val="5EA073B3"/>
    <w:rsid w:val="5EA42008"/>
    <w:rsid w:val="5EAD5BBD"/>
    <w:rsid w:val="5EDB13E6"/>
    <w:rsid w:val="5F2E67D9"/>
    <w:rsid w:val="5F317318"/>
    <w:rsid w:val="5F526256"/>
    <w:rsid w:val="5F635A1C"/>
    <w:rsid w:val="5FF150E5"/>
    <w:rsid w:val="60513334"/>
    <w:rsid w:val="60DA5A8D"/>
    <w:rsid w:val="619A2136"/>
    <w:rsid w:val="621A213B"/>
    <w:rsid w:val="62361E5F"/>
    <w:rsid w:val="624F5F20"/>
    <w:rsid w:val="6260512D"/>
    <w:rsid w:val="62A33991"/>
    <w:rsid w:val="62BA6422"/>
    <w:rsid w:val="62EF6269"/>
    <w:rsid w:val="62F45925"/>
    <w:rsid w:val="632E6FDA"/>
    <w:rsid w:val="63504AE1"/>
    <w:rsid w:val="6368313B"/>
    <w:rsid w:val="63BD05A6"/>
    <w:rsid w:val="63EB375B"/>
    <w:rsid w:val="647D5248"/>
    <w:rsid w:val="64D76999"/>
    <w:rsid w:val="658E5A86"/>
    <w:rsid w:val="65E3187D"/>
    <w:rsid w:val="65EB7BED"/>
    <w:rsid w:val="661E4253"/>
    <w:rsid w:val="66923CE7"/>
    <w:rsid w:val="669A12E4"/>
    <w:rsid w:val="66E55533"/>
    <w:rsid w:val="66F4438C"/>
    <w:rsid w:val="67053088"/>
    <w:rsid w:val="672805E4"/>
    <w:rsid w:val="67292A07"/>
    <w:rsid w:val="67BC2493"/>
    <w:rsid w:val="68081E1B"/>
    <w:rsid w:val="681A3E82"/>
    <w:rsid w:val="68374E24"/>
    <w:rsid w:val="6852567E"/>
    <w:rsid w:val="6866222C"/>
    <w:rsid w:val="687D0E8F"/>
    <w:rsid w:val="68A65864"/>
    <w:rsid w:val="68B86F77"/>
    <w:rsid w:val="68C42EBC"/>
    <w:rsid w:val="68EA1D69"/>
    <w:rsid w:val="68FB4150"/>
    <w:rsid w:val="68FD4DB1"/>
    <w:rsid w:val="690476AE"/>
    <w:rsid w:val="696576E2"/>
    <w:rsid w:val="6A5F4E5F"/>
    <w:rsid w:val="6ADC0C99"/>
    <w:rsid w:val="6B225676"/>
    <w:rsid w:val="6C2842F1"/>
    <w:rsid w:val="6C896AFE"/>
    <w:rsid w:val="6CAD71C1"/>
    <w:rsid w:val="6CB0020A"/>
    <w:rsid w:val="6CBC98F9"/>
    <w:rsid w:val="6D4A2C62"/>
    <w:rsid w:val="6D703EC4"/>
    <w:rsid w:val="6DA467E8"/>
    <w:rsid w:val="6DB33789"/>
    <w:rsid w:val="6DEA5D92"/>
    <w:rsid w:val="6DEFB1C1"/>
    <w:rsid w:val="6E2D712A"/>
    <w:rsid w:val="6E791B1B"/>
    <w:rsid w:val="6EA53C0F"/>
    <w:rsid w:val="6EAD7E1E"/>
    <w:rsid w:val="6F232A6B"/>
    <w:rsid w:val="6FD431C4"/>
    <w:rsid w:val="70A978BC"/>
    <w:rsid w:val="70B2124A"/>
    <w:rsid w:val="70F07E7A"/>
    <w:rsid w:val="714C4ACE"/>
    <w:rsid w:val="719A1F00"/>
    <w:rsid w:val="71E74E97"/>
    <w:rsid w:val="72347CAA"/>
    <w:rsid w:val="725159A2"/>
    <w:rsid w:val="72750072"/>
    <w:rsid w:val="72813467"/>
    <w:rsid w:val="72856BDB"/>
    <w:rsid w:val="72AE6702"/>
    <w:rsid w:val="72F85E60"/>
    <w:rsid w:val="73210460"/>
    <w:rsid w:val="73441613"/>
    <w:rsid w:val="73B434BB"/>
    <w:rsid w:val="7429793D"/>
    <w:rsid w:val="74D774D1"/>
    <w:rsid w:val="75752E72"/>
    <w:rsid w:val="75B415C0"/>
    <w:rsid w:val="75FF46C2"/>
    <w:rsid w:val="75FFCDDE"/>
    <w:rsid w:val="762E6343"/>
    <w:rsid w:val="76885114"/>
    <w:rsid w:val="76C23762"/>
    <w:rsid w:val="76E05F23"/>
    <w:rsid w:val="76F7273B"/>
    <w:rsid w:val="76F7C409"/>
    <w:rsid w:val="77AF00D4"/>
    <w:rsid w:val="77D35CAF"/>
    <w:rsid w:val="78772859"/>
    <w:rsid w:val="787F1FE0"/>
    <w:rsid w:val="792858A2"/>
    <w:rsid w:val="794848E5"/>
    <w:rsid w:val="79FD3C9B"/>
    <w:rsid w:val="7A3F767F"/>
    <w:rsid w:val="7A6F21D2"/>
    <w:rsid w:val="7A90223E"/>
    <w:rsid w:val="7AAF67FA"/>
    <w:rsid w:val="7AB14A8E"/>
    <w:rsid w:val="7AE7714B"/>
    <w:rsid w:val="7AFC643C"/>
    <w:rsid w:val="7B127EFD"/>
    <w:rsid w:val="7B2D4943"/>
    <w:rsid w:val="7BE73D72"/>
    <w:rsid w:val="7BFA15D5"/>
    <w:rsid w:val="7C041B4A"/>
    <w:rsid w:val="7C29438A"/>
    <w:rsid w:val="7C476651"/>
    <w:rsid w:val="7C6B65EC"/>
    <w:rsid w:val="7C7FFEEB"/>
    <w:rsid w:val="7CFD1A2A"/>
    <w:rsid w:val="7D3A55E1"/>
    <w:rsid w:val="7D567401"/>
    <w:rsid w:val="7D5B0E24"/>
    <w:rsid w:val="7DBDE4A5"/>
    <w:rsid w:val="7DD249B0"/>
    <w:rsid w:val="7E3969CF"/>
    <w:rsid w:val="7E870C6A"/>
    <w:rsid w:val="7EAD173D"/>
    <w:rsid w:val="7EBC3CEF"/>
    <w:rsid w:val="7EC4292C"/>
    <w:rsid w:val="7EC72E8B"/>
    <w:rsid w:val="7EE6AD61"/>
    <w:rsid w:val="7EEC07F6"/>
    <w:rsid w:val="7F1362DB"/>
    <w:rsid w:val="7F4B63D4"/>
    <w:rsid w:val="7F584551"/>
    <w:rsid w:val="7F9E9F12"/>
    <w:rsid w:val="7FA306F3"/>
    <w:rsid w:val="7FDF5F51"/>
    <w:rsid w:val="979B02BD"/>
    <w:rsid w:val="B7AF6958"/>
    <w:rsid w:val="BA7B23C6"/>
    <w:rsid w:val="BBF9CFBC"/>
    <w:rsid w:val="BD763458"/>
    <w:rsid w:val="BE669A98"/>
    <w:rsid w:val="BFF74B77"/>
    <w:rsid w:val="C6F7CEE6"/>
    <w:rsid w:val="CE7B105E"/>
    <w:rsid w:val="CF2F84E2"/>
    <w:rsid w:val="CFFC7338"/>
    <w:rsid w:val="D6FD18D2"/>
    <w:rsid w:val="DE6D3976"/>
    <w:rsid w:val="DFBF94EA"/>
    <w:rsid w:val="E37AD333"/>
    <w:rsid w:val="EA5CA305"/>
    <w:rsid w:val="EDFE2E58"/>
    <w:rsid w:val="EEFADC28"/>
    <w:rsid w:val="EFFF9522"/>
    <w:rsid w:val="F71D34AA"/>
    <w:rsid w:val="FEFA75D9"/>
    <w:rsid w:val="FF5FDF30"/>
    <w:rsid w:val="FFFB09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华文中宋" w:eastAsia="仿宋_GB2312" w:cs="Times New Roman"/>
      <w:kern w:val="2"/>
      <w:sz w:val="32"/>
      <w:szCs w:val="3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36</Pages>
  <Words>13491</Words>
  <Characters>13797</Characters>
  <Lines>0</Lines>
  <Paragraphs>0</Paragraphs>
  <TotalTime>16</TotalTime>
  <ScaleCrop>false</ScaleCrop>
  <LinksUpToDate>false</LinksUpToDate>
  <CharactersWithSpaces>14123</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2020-12-27T18:44:00Z</dcterms:created>
  <dc:creator>成意</dc:creator>
  <cp:lastModifiedBy>user</cp:lastModifiedBy>
  <cp:lastPrinted>2022-05-26T18:50:00Z</cp:lastPrinted>
  <dcterms:modified xsi:type="dcterms:W3CDTF">2025-08-26T15:43:58Z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B93BECBFDA214E6DBA4A734871F17474</vt:lpwstr>
  </property>
</Properties>
</file>